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9392">
      <w:pPr>
        <w:widowControl/>
        <w:jc w:val="left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附件：</w:t>
      </w:r>
    </w:p>
    <w:p w14:paraId="444731EA">
      <w:pPr>
        <w:spacing w:line="360" w:lineRule="auto"/>
        <w:jc w:val="center"/>
        <w:rPr>
          <w:rFonts w:ascii="黑体" w:hAnsi="黑体" w:eastAsia="黑体"/>
          <w:b/>
          <w:color w:val="333333"/>
          <w:kern w:val="0"/>
          <w:sz w:val="36"/>
          <w:szCs w:val="36"/>
        </w:rPr>
      </w:pPr>
      <w:r>
        <w:rPr>
          <w:rFonts w:hint="eastAsia" w:eastAsia="华文中宋"/>
          <w:b/>
          <w:color w:val="333333"/>
          <w:kern w:val="0"/>
          <w:sz w:val="28"/>
          <w:szCs w:val="28"/>
        </w:rPr>
        <w:t xml:space="preserve">  </w:t>
      </w:r>
      <w:r>
        <w:rPr>
          <w:rFonts w:hint="eastAsia" w:ascii="黑体" w:hAnsi="黑体" w:eastAsia="黑体"/>
          <w:b/>
          <w:color w:val="333333"/>
          <w:kern w:val="0"/>
          <w:sz w:val="36"/>
          <w:szCs w:val="36"/>
        </w:rPr>
        <w:t>注 册 表</w:t>
      </w:r>
    </w:p>
    <w:p w14:paraId="7A52AABB">
      <w:pPr>
        <w:spacing w:line="360" w:lineRule="auto"/>
        <w:jc w:val="center"/>
        <w:rPr>
          <w:rFonts w:hint="eastAsia" w:ascii="华文中宋" w:hAnsi="华文中宋" w:eastAsia="华文中宋"/>
          <w:b/>
          <w:color w:val="333333"/>
          <w:kern w:val="0"/>
          <w:szCs w:val="21"/>
          <w:lang w:eastAsia="zh-CN"/>
        </w:rPr>
      </w:pPr>
      <w:r>
        <w:rPr>
          <w:rFonts w:hint="eastAsia" w:ascii="华文中宋" w:hAnsi="华文中宋" w:eastAsia="华文中宋"/>
          <w:b/>
          <w:color w:val="333333"/>
          <w:kern w:val="0"/>
          <w:szCs w:val="21"/>
        </w:rPr>
        <w:t>202</w:t>
      </w:r>
      <w:r>
        <w:rPr>
          <w:rFonts w:hint="eastAsia" w:ascii="华文中宋" w:hAnsi="华文中宋" w:eastAsia="华文中宋"/>
          <w:b/>
          <w:color w:val="333333"/>
          <w:kern w:val="0"/>
          <w:szCs w:val="21"/>
          <w:lang w:val="en-US" w:eastAsia="zh-CN"/>
        </w:rPr>
        <w:t>6</w:t>
      </w:r>
      <w:r>
        <w:rPr>
          <w:rFonts w:hint="eastAsia" w:ascii="华文中宋" w:hAnsi="华文中宋" w:eastAsia="华文中宋"/>
          <w:b/>
          <w:color w:val="333333"/>
          <w:kern w:val="0"/>
          <w:szCs w:val="21"/>
        </w:rPr>
        <w:t>年</w:t>
      </w:r>
      <w:r>
        <w:rPr>
          <w:rFonts w:hint="eastAsia" w:ascii="华文中宋" w:hAnsi="华文中宋" w:eastAsia="华文中宋"/>
          <w:b/>
          <w:color w:val="333333"/>
          <w:kern w:val="0"/>
          <w:szCs w:val="21"/>
          <w:lang w:val="en-US" w:eastAsia="zh-CN"/>
        </w:rPr>
        <w:t>10</w:t>
      </w:r>
      <w:r>
        <w:rPr>
          <w:rFonts w:hint="eastAsia" w:ascii="华文中宋" w:hAnsi="华文中宋" w:eastAsia="华文中宋"/>
          <w:b/>
          <w:color w:val="333333"/>
          <w:kern w:val="0"/>
          <w:szCs w:val="21"/>
        </w:rPr>
        <w:t>月2</w:t>
      </w:r>
      <w:r>
        <w:rPr>
          <w:rFonts w:hint="eastAsia" w:ascii="华文中宋" w:hAnsi="华文中宋" w:eastAsia="华文中宋"/>
          <w:b/>
          <w:color w:val="333333"/>
          <w:kern w:val="0"/>
          <w:szCs w:val="21"/>
          <w:lang w:val="en-US" w:eastAsia="zh-CN"/>
        </w:rPr>
        <w:t>6</w:t>
      </w:r>
      <w:r>
        <w:rPr>
          <w:rFonts w:hint="eastAsia" w:ascii="华文中宋" w:hAnsi="华文中宋" w:eastAsia="华文中宋"/>
          <w:b/>
          <w:color w:val="333333"/>
          <w:kern w:val="0"/>
          <w:szCs w:val="21"/>
        </w:rPr>
        <w:t>-</w:t>
      </w:r>
      <w:r>
        <w:rPr>
          <w:rFonts w:hint="eastAsia" w:ascii="华文中宋" w:hAnsi="华文中宋" w:eastAsia="华文中宋"/>
          <w:b/>
          <w:color w:val="333333"/>
          <w:kern w:val="0"/>
          <w:szCs w:val="21"/>
          <w:lang w:val="en-US" w:eastAsia="zh-CN"/>
        </w:rPr>
        <w:t>28</w:t>
      </w:r>
      <w:r>
        <w:rPr>
          <w:rFonts w:hint="eastAsia" w:ascii="华文中宋" w:hAnsi="华文中宋" w:eastAsia="华文中宋"/>
          <w:b/>
          <w:color w:val="333333"/>
          <w:kern w:val="0"/>
          <w:szCs w:val="21"/>
        </w:rPr>
        <w:t xml:space="preserve">日  </w:t>
      </w:r>
      <w:r>
        <w:rPr>
          <w:rFonts w:hint="eastAsia" w:ascii="华文中宋" w:hAnsi="华文中宋" w:eastAsia="华文中宋"/>
          <w:b/>
          <w:color w:val="333333"/>
          <w:kern w:val="0"/>
          <w:szCs w:val="21"/>
          <w:lang w:val="en-US" w:eastAsia="zh-CN"/>
        </w:rPr>
        <w:t>江阴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1744"/>
        <w:gridCol w:w="1744"/>
        <w:gridCol w:w="1539"/>
        <w:gridCol w:w="1949"/>
      </w:tblGrid>
      <w:tr w14:paraId="4C1F67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vAlign w:val="bottom"/>
          </w:tcPr>
          <w:p w14:paraId="506CC823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</w:pPr>
            <w:r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  <w:t>公司名称</w:t>
            </w:r>
          </w:p>
        </w:tc>
        <w:tc>
          <w:tcPr>
            <w:tcW w:w="6976" w:type="dxa"/>
            <w:gridSpan w:val="4"/>
            <w:vAlign w:val="center"/>
          </w:tcPr>
          <w:p w14:paraId="7846B875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 w:val="24"/>
              </w:rPr>
            </w:pPr>
          </w:p>
        </w:tc>
      </w:tr>
      <w:tr w14:paraId="6EDBD8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720" w:type="dxa"/>
            <w:gridSpan w:val="5"/>
            <w:vAlign w:val="center"/>
          </w:tcPr>
          <w:p w14:paraId="6BC7E652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b/>
                <w:color w:val="333333"/>
                <w:kern w:val="0"/>
                <w:szCs w:val="21"/>
              </w:rPr>
            </w:pPr>
            <w:r>
              <w:rPr>
                <w:rFonts w:hint="eastAsia" w:ascii="华文中宋" w:hAnsi="华文中宋" w:eastAsia="华文中宋" w:cs="宋体"/>
                <w:b/>
                <w:color w:val="333333"/>
                <w:kern w:val="0"/>
                <w:szCs w:val="21"/>
              </w:rPr>
              <w:t xml:space="preserve">参 会 人 </w:t>
            </w:r>
            <w:r>
              <w:rPr>
                <w:rFonts w:ascii="华文中宋" w:hAnsi="华文中宋" w:eastAsia="华文中宋" w:cs="宋体"/>
                <w:b/>
                <w:color w:val="333333"/>
                <w:kern w:val="0"/>
                <w:szCs w:val="21"/>
              </w:rPr>
              <w:t>信</w:t>
            </w:r>
            <w:r>
              <w:rPr>
                <w:rFonts w:hint="eastAsia" w:ascii="华文中宋" w:hAnsi="华文中宋" w:eastAsia="华文中宋" w:cs="宋体"/>
                <w:b/>
                <w:color w:val="333333"/>
                <w:kern w:val="0"/>
                <w:szCs w:val="21"/>
              </w:rPr>
              <w:t xml:space="preserve"> </w:t>
            </w:r>
            <w:r>
              <w:rPr>
                <w:rFonts w:ascii="华文中宋" w:hAnsi="华文中宋" w:eastAsia="华文中宋" w:cs="宋体"/>
                <w:b/>
                <w:color w:val="333333"/>
                <w:kern w:val="0"/>
                <w:szCs w:val="21"/>
              </w:rPr>
              <w:t>息</w:t>
            </w:r>
          </w:p>
        </w:tc>
      </w:tr>
      <w:tr w14:paraId="2B58B3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vAlign w:val="bottom"/>
          </w:tcPr>
          <w:p w14:paraId="03029CB6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</w:pPr>
            <w:r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  <w:t>姓名</w:t>
            </w:r>
          </w:p>
        </w:tc>
        <w:tc>
          <w:tcPr>
            <w:tcW w:w="1744" w:type="dxa"/>
            <w:vAlign w:val="center"/>
          </w:tcPr>
          <w:p w14:paraId="1642A6CB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</w:pPr>
            <w:r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  <w:t>职务</w:t>
            </w:r>
          </w:p>
        </w:tc>
        <w:tc>
          <w:tcPr>
            <w:tcW w:w="1744" w:type="dxa"/>
            <w:vAlign w:val="center"/>
          </w:tcPr>
          <w:p w14:paraId="160587D4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</w:pPr>
            <w:r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  <w:t>手机</w:t>
            </w:r>
            <w:r>
              <w:rPr>
                <w:rFonts w:hint="eastAsia" w:ascii="华文中宋" w:hAnsi="华文中宋" w:eastAsia="华文中宋" w:cs="宋体"/>
                <w:color w:val="333333"/>
                <w:kern w:val="0"/>
                <w:szCs w:val="21"/>
              </w:rPr>
              <w:t>/电话</w:t>
            </w:r>
          </w:p>
        </w:tc>
        <w:tc>
          <w:tcPr>
            <w:tcW w:w="3488" w:type="dxa"/>
            <w:gridSpan w:val="2"/>
            <w:vAlign w:val="center"/>
          </w:tcPr>
          <w:p w14:paraId="6D387E78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kern w:val="0"/>
                <w:szCs w:val="21"/>
              </w:rPr>
              <w:t>房间</w:t>
            </w:r>
            <w:r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  <w:t>信息</w:t>
            </w:r>
          </w:p>
        </w:tc>
      </w:tr>
      <w:tr w14:paraId="49D6CC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vAlign w:val="center"/>
          </w:tcPr>
          <w:p w14:paraId="04DC1A35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0AE61F5A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394D66BC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 w:val="24"/>
              </w:rPr>
            </w:pPr>
          </w:p>
        </w:tc>
        <w:tc>
          <w:tcPr>
            <w:tcW w:w="3488" w:type="dxa"/>
            <w:gridSpan w:val="2"/>
            <w:vAlign w:val="center"/>
          </w:tcPr>
          <w:p w14:paraId="696B061F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 2" w:char="00A3"/>
            </w:r>
            <w:r>
              <w:rPr>
                <w:rFonts w:hint="eastAsia"/>
                <w:sz w:val="18"/>
                <w:szCs w:val="18"/>
              </w:rPr>
              <w:t xml:space="preserve">标间（双床房）  </w:t>
            </w:r>
            <w:r>
              <w:rPr>
                <w:sz w:val="18"/>
                <w:szCs w:val="18"/>
              </w:rPr>
              <w:sym w:font="Wingdings 2" w:char="00A3"/>
            </w:r>
            <w:r>
              <w:rPr>
                <w:rFonts w:hint="eastAsia"/>
                <w:sz w:val="18"/>
                <w:szCs w:val="18"/>
              </w:rPr>
              <w:t>单间（大床房）</w:t>
            </w:r>
          </w:p>
        </w:tc>
      </w:tr>
      <w:tr w14:paraId="69AB12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vAlign w:val="center"/>
          </w:tcPr>
          <w:p w14:paraId="5072D9CD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11A625D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4C3C8245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 w:val="24"/>
              </w:rPr>
            </w:pPr>
          </w:p>
        </w:tc>
        <w:tc>
          <w:tcPr>
            <w:tcW w:w="3488" w:type="dxa"/>
            <w:gridSpan w:val="2"/>
            <w:vAlign w:val="center"/>
          </w:tcPr>
          <w:p w14:paraId="485E6DE7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 2" w:char="00A3"/>
            </w:r>
            <w:r>
              <w:rPr>
                <w:rFonts w:hint="eastAsia"/>
                <w:sz w:val="18"/>
                <w:szCs w:val="18"/>
              </w:rPr>
              <w:t xml:space="preserve">标间（双床房）  </w:t>
            </w:r>
            <w:r>
              <w:rPr>
                <w:sz w:val="18"/>
                <w:szCs w:val="18"/>
              </w:rPr>
              <w:sym w:font="Wingdings 2" w:char="00A3"/>
            </w:r>
            <w:r>
              <w:rPr>
                <w:rFonts w:hint="eastAsia"/>
                <w:sz w:val="18"/>
                <w:szCs w:val="18"/>
              </w:rPr>
              <w:t>单间（大床房）</w:t>
            </w:r>
          </w:p>
        </w:tc>
      </w:tr>
      <w:tr w14:paraId="198598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744" w:type="dxa"/>
            <w:vAlign w:val="center"/>
          </w:tcPr>
          <w:p w14:paraId="512099B0">
            <w:pPr>
              <w:adjustRightInd w:val="0"/>
              <w:snapToGrid w:val="0"/>
              <w:spacing w:line="300" w:lineRule="auto"/>
              <w:jc w:val="center"/>
              <w:rPr>
                <w:rFonts w:hint="default" w:ascii="华文中宋" w:hAnsi="华文中宋" w:eastAsia="华文中宋" w:cs="宋体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kern w:val="0"/>
                <w:sz w:val="21"/>
                <w:szCs w:val="21"/>
                <w:lang w:val="en-US" w:eastAsia="zh-CN"/>
              </w:rPr>
              <w:t>参观贝尔卡特</w:t>
            </w:r>
          </w:p>
        </w:tc>
        <w:tc>
          <w:tcPr>
            <w:tcW w:w="6976" w:type="dxa"/>
            <w:gridSpan w:val="4"/>
            <w:vAlign w:val="center"/>
          </w:tcPr>
          <w:p w14:paraId="10C610F7">
            <w:pPr>
              <w:adjustRightInd w:val="0"/>
              <w:snapToGrid w:val="0"/>
              <w:spacing w:line="300" w:lineRule="auto"/>
              <w:ind w:firstLine="1980" w:firstLineChars="1100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sym w:font="Wingdings 2" w:char="00A3"/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参观</w:t>
            </w:r>
            <w:r>
              <w:rPr>
                <w:rFonts w:hint="eastAsia"/>
                <w:sz w:val="18"/>
                <w:szCs w:val="18"/>
              </w:rPr>
              <w:t xml:space="preserve">             </w:t>
            </w:r>
            <w:r>
              <w:rPr>
                <w:sz w:val="18"/>
                <w:szCs w:val="18"/>
              </w:rPr>
              <w:sym w:font="Wingdings 2" w:char="00A3"/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不参观</w:t>
            </w:r>
          </w:p>
        </w:tc>
      </w:tr>
      <w:tr w14:paraId="1C023A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vAlign w:val="center"/>
          </w:tcPr>
          <w:p w14:paraId="431F8F5D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</w:pPr>
            <w:r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  <w:t>计</w:t>
            </w:r>
            <w:bookmarkStart w:id="0" w:name="OLE_LINK28"/>
            <w:bookmarkStart w:id="1" w:name="OLE_LINK29"/>
            <w:r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  <w:t>划到达</w:t>
            </w:r>
            <w:bookmarkEnd w:id="0"/>
            <w:bookmarkEnd w:id="1"/>
            <w:r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  <w:t>时间</w:t>
            </w:r>
          </w:p>
        </w:tc>
        <w:tc>
          <w:tcPr>
            <w:tcW w:w="6976" w:type="dxa"/>
            <w:gridSpan w:val="4"/>
            <w:vAlign w:val="center"/>
          </w:tcPr>
          <w:p w14:paraId="2CCBA83F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 w:val="24"/>
              </w:rPr>
            </w:pPr>
          </w:p>
        </w:tc>
      </w:tr>
      <w:tr w14:paraId="04A8D8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vAlign w:val="center"/>
          </w:tcPr>
          <w:p w14:paraId="1C9D443E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 w:val="24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kern w:val="0"/>
                <w:szCs w:val="21"/>
              </w:rPr>
              <w:t>预计返程</w:t>
            </w:r>
            <w:r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  <w:t>时间</w:t>
            </w:r>
          </w:p>
        </w:tc>
        <w:tc>
          <w:tcPr>
            <w:tcW w:w="6976" w:type="dxa"/>
            <w:gridSpan w:val="4"/>
            <w:vAlign w:val="center"/>
          </w:tcPr>
          <w:p w14:paraId="584FB392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 w:val="24"/>
              </w:rPr>
            </w:pPr>
          </w:p>
        </w:tc>
      </w:tr>
      <w:tr w14:paraId="4E0E49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720" w:type="dxa"/>
            <w:gridSpan w:val="5"/>
            <w:vAlign w:val="center"/>
          </w:tcPr>
          <w:p w14:paraId="5C97FE94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 w:val="24"/>
              </w:rPr>
            </w:pPr>
            <w:r>
              <w:rPr>
                <w:rFonts w:hint="eastAsia" w:ascii="华文中宋" w:hAnsi="华文中宋" w:eastAsia="华文中宋" w:cs="宋体"/>
                <w:b/>
                <w:color w:val="333333"/>
                <w:kern w:val="0"/>
                <w:szCs w:val="21"/>
              </w:rPr>
              <w:t>发票信息（请务必提供开票信息，会议统一开具电子发票）</w:t>
            </w:r>
          </w:p>
        </w:tc>
      </w:tr>
      <w:tr w14:paraId="35C004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vAlign w:val="center"/>
          </w:tcPr>
          <w:p w14:paraId="15344B73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kern w:val="0"/>
                <w:szCs w:val="21"/>
              </w:rPr>
              <w:t>发票种类</w:t>
            </w:r>
          </w:p>
        </w:tc>
        <w:tc>
          <w:tcPr>
            <w:tcW w:w="3488" w:type="dxa"/>
            <w:gridSpan w:val="2"/>
            <w:vAlign w:val="center"/>
          </w:tcPr>
          <w:p w14:paraId="123F3C0B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 w:val="15"/>
                <w:szCs w:val="15"/>
              </w:rPr>
            </w:pPr>
            <w:r>
              <w:rPr>
                <w:sz w:val="16"/>
                <w:szCs w:val="15"/>
              </w:rPr>
              <w:t>□ 增值税普通发票    □ 增值税专用发票</w:t>
            </w:r>
          </w:p>
        </w:tc>
        <w:tc>
          <w:tcPr>
            <w:tcW w:w="1539" w:type="dxa"/>
            <w:vAlign w:val="center"/>
          </w:tcPr>
          <w:p w14:paraId="1EEF2D7E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</w:pPr>
            <w:r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  <w:t>发票内容</w:t>
            </w:r>
          </w:p>
        </w:tc>
        <w:tc>
          <w:tcPr>
            <w:tcW w:w="1949" w:type="dxa"/>
            <w:vAlign w:val="center"/>
          </w:tcPr>
          <w:p w14:paraId="58B0F6CA">
            <w:pPr>
              <w:adjustRightInd w:val="0"/>
              <w:snapToGrid w:val="0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□ *会展服务*会议费</w:t>
            </w:r>
          </w:p>
          <w:p w14:paraId="17F8902E">
            <w:pPr>
              <w:adjustRightInd w:val="0"/>
              <w:snapToGrid w:val="0"/>
              <w:spacing w:line="30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□ *会展服务*会务费</w:t>
            </w:r>
          </w:p>
        </w:tc>
      </w:tr>
      <w:tr w14:paraId="06F479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  <w:vAlign w:val="center"/>
          </w:tcPr>
          <w:p w14:paraId="227F99F8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kern w:val="0"/>
                <w:szCs w:val="21"/>
              </w:rPr>
              <w:t>单位名称</w:t>
            </w:r>
          </w:p>
        </w:tc>
        <w:tc>
          <w:tcPr>
            <w:tcW w:w="3488" w:type="dxa"/>
            <w:gridSpan w:val="2"/>
            <w:vAlign w:val="center"/>
          </w:tcPr>
          <w:p w14:paraId="14427904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</w:pPr>
          </w:p>
        </w:tc>
        <w:tc>
          <w:tcPr>
            <w:tcW w:w="1539" w:type="dxa"/>
            <w:vAlign w:val="center"/>
          </w:tcPr>
          <w:p w14:paraId="55295197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</w:pPr>
            <w:r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  <w:t>纳税人识别号</w:t>
            </w:r>
          </w:p>
        </w:tc>
        <w:tc>
          <w:tcPr>
            <w:tcW w:w="1949" w:type="dxa"/>
            <w:vAlign w:val="center"/>
          </w:tcPr>
          <w:p w14:paraId="2D2BDE1B">
            <w:pPr>
              <w:adjustRightInd w:val="0"/>
              <w:snapToGrid w:val="0"/>
              <w:spacing w:line="300" w:lineRule="auto"/>
              <w:jc w:val="center"/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</w:pPr>
          </w:p>
        </w:tc>
      </w:tr>
      <w:tr w14:paraId="6EF37A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  <w:gridSpan w:val="5"/>
            <w:vAlign w:val="center"/>
          </w:tcPr>
          <w:p w14:paraId="29D56428">
            <w:pPr>
              <w:adjustRightInd w:val="0"/>
              <w:snapToGrid w:val="0"/>
              <w:spacing w:line="300" w:lineRule="auto"/>
              <w:rPr>
                <w:rFonts w:ascii="华文中宋" w:hAnsi="华文中宋" w:eastAsia="华文中宋" w:cs="宋体"/>
                <w:color w:val="333333"/>
                <w:kern w:val="0"/>
                <w:szCs w:val="21"/>
              </w:rPr>
            </w:pPr>
          </w:p>
          <w:tbl>
            <w:tblPr>
              <w:tblStyle w:val="3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29"/>
              <w:gridCol w:w="3969"/>
              <w:gridCol w:w="3391"/>
            </w:tblGrid>
            <w:tr w14:paraId="6E7734D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29" w:type="dxa"/>
                </w:tcPr>
                <w:p w14:paraId="2E99B820">
                  <w:pPr>
                    <w:adjustRightInd w:val="0"/>
                    <w:snapToGrid w:val="0"/>
                    <w:spacing w:line="300" w:lineRule="auto"/>
                    <w:jc w:val="center"/>
                    <w:rPr>
                      <w:rFonts w:ascii="华文中宋" w:hAnsi="华文中宋" w:eastAsia="华文中宋" w:cs="宋体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 w:ascii="华文中宋" w:hAnsi="华文中宋" w:eastAsia="华文中宋" w:cs="宋体"/>
                      <w:color w:val="333333"/>
                      <w:kern w:val="0"/>
                      <w:szCs w:val="21"/>
                    </w:rPr>
                    <w:t>类别</w:t>
                  </w:r>
                </w:p>
              </w:tc>
              <w:tc>
                <w:tcPr>
                  <w:tcW w:w="3969" w:type="dxa"/>
                </w:tcPr>
                <w:p w14:paraId="5A3965C9">
                  <w:pPr>
                    <w:adjustRightInd w:val="0"/>
                    <w:snapToGrid w:val="0"/>
                    <w:spacing w:line="300" w:lineRule="auto"/>
                    <w:jc w:val="center"/>
                    <w:rPr>
                      <w:rFonts w:ascii="华文中宋" w:hAnsi="华文中宋" w:eastAsia="华文中宋" w:cs="宋体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 w:ascii="华文中宋" w:hAnsi="华文中宋" w:eastAsia="华文中宋" w:cs="宋体"/>
                      <w:color w:val="333333"/>
                      <w:kern w:val="0"/>
                      <w:szCs w:val="21"/>
                    </w:rPr>
                    <w:t>会员单位</w:t>
                  </w:r>
                </w:p>
              </w:tc>
              <w:tc>
                <w:tcPr>
                  <w:tcW w:w="3391" w:type="dxa"/>
                </w:tcPr>
                <w:p w14:paraId="6702B8C4">
                  <w:pPr>
                    <w:adjustRightInd w:val="0"/>
                    <w:snapToGrid w:val="0"/>
                    <w:spacing w:line="300" w:lineRule="auto"/>
                    <w:jc w:val="center"/>
                    <w:rPr>
                      <w:rFonts w:ascii="华文中宋" w:hAnsi="华文中宋" w:eastAsia="华文中宋" w:cs="宋体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 w:ascii="华文中宋" w:hAnsi="华文中宋" w:eastAsia="华文中宋" w:cs="宋体"/>
                      <w:color w:val="333333"/>
                      <w:kern w:val="0"/>
                      <w:szCs w:val="21"/>
                    </w:rPr>
                    <w:t>非会员单位</w:t>
                  </w:r>
                </w:p>
              </w:tc>
            </w:tr>
            <w:tr w14:paraId="4699A7E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29" w:type="dxa"/>
                </w:tcPr>
                <w:p w14:paraId="6E33A6D9">
                  <w:pPr>
                    <w:adjustRightInd w:val="0"/>
                    <w:snapToGrid w:val="0"/>
                    <w:spacing w:line="300" w:lineRule="auto"/>
                    <w:jc w:val="center"/>
                    <w:rPr>
                      <w:rFonts w:ascii="华文中宋" w:hAnsi="华文中宋" w:eastAsia="华文中宋" w:cs="宋体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 w:ascii="华文中宋" w:hAnsi="华文中宋" w:eastAsia="华文中宋" w:cs="宋体"/>
                      <w:color w:val="333333"/>
                      <w:kern w:val="0"/>
                      <w:szCs w:val="21"/>
                    </w:rPr>
                    <w:t>费用</w:t>
                  </w:r>
                </w:p>
              </w:tc>
              <w:tc>
                <w:tcPr>
                  <w:tcW w:w="3969" w:type="dxa"/>
                  <w:vAlign w:val="center"/>
                </w:tcPr>
                <w:p w14:paraId="4E94C53F">
                  <w:pPr>
                    <w:adjustRightInd w:val="0"/>
                    <w:snapToGrid w:val="0"/>
                    <w:spacing w:line="300" w:lineRule="auto"/>
                    <w:jc w:val="center"/>
                    <w:rPr>
                      <w:rFonts w:ascii="华文中宋" w:hAnsi="华文中宋" w:eastAsia="华文中宋" w:cs="宋体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/>
                      <w:bCs/>
                      <w:sz w:val="22"/>
                      <w:szCs w:val="22"/>
                      <w:lang w:val="en-US" w:eastAsia="zh-CN"/>
                    </w:rPr>
                    <w:t>2</w:t>
                  </w:r>
                  <w:r>
                    <w:rPr>
                      <w:bCs/>
                      <w:sz w:val="22"/>
                      <w:szCs w:val="22"/>
                    </w:rPr>
                    <w:t>,</w:t>
                  </w:r>
                  <w:r>
                    <w:rPr>
                      <w:rFonts w:hint="eastAsia"/>
                      <w:bCs/>
                      <w:sz w:val="22"/>
                      <w:szCs w:val="22"/>
                      <w:lang w:val="en-US" w:eastAsia="zh-CN"/>
                    </w:rPr>
                    <w:t>0</w:t>
                  </w:r>
                  <w:r>
                    <w:rPr>
                      <w:rFonts w:hint="eastAsia"/>
                      <w:bCs/>
                      <w:sz w:val="22"/>
                      <w:szCs w:val="22"/>
                    </w:rPr>
                    <w:t>0</w:t>
                  </w:r>
                  <w:r>
                    <w:rPr>
                      <w:bCs/>
                      <w:sz w:val="22"/>
                      <w:szCs w:val="22"/>
                    </w:rPr>
                    <w:t>0元/人</w:t>
                  </w:r>
                </w:p>
              </w:tc>
              <w:tc>
                <w:tcPr>
                  <w:tcW w:w="3391" w:type="dxa"/>
                </w:tcPr>
                <w:p w14:paraId="3C5FE9D0">
                  <w:pPr>
                    <w:adjustRightInd w:val="0"/>
                    <w:snapToGrid w:val="0"/>
                    <w:spacing w:line="300" w:lineRule="auto"/>
                    <w:jc w:val="center"/>
                    <w:rPr>
                      <w:rFonts w:ascii="华文中宋" w:hAnsi="华文中宋" w:eastAsia="华文中宋" w:cs="宋体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/>
                      <w:bCs/>
                      <w:sz w:val="22"/>
                      <w:szCs w:val="22"/>
                    </w:rPr>
                    <w:t>3</w:t>
                  </w:r>
                  <w:r>
                    <w:rPr>
                      <w:bCs/>
                      <w:sz w:val="22"/>
                      <w:szCs w:val="22"/>
                    </w:rPr>
                    <w:t>,</w:t>
                  </w:r>
                  <w:r>
                    <w:rPr>
                      <w:rFonts w:hint="eastAsia"/>
                      <w:bCs/>
                      <w:sz w:val="22"/>
                      <w:szCs w:val="22"/>
                    </w:rPr>
                    <w:t>00</w:t>
                  </w:r>
                  <w:r>
                    <w:rPr>
                      <w:bCs/>
                      <w:sz w:val="22"/>
                      <w:szCs w:val="22"/>
                    </w:rPr>
                    <w:t>0元/人</w:t>
                  </w:r>
                </w:p>
              </w:tc>
            </w:tr>
            <w:tr w14:paraId="3695BA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29" w:type="dxa"/>
                  <w:vAlign w:val="center"/>
                </w:tcPr>
                <w:p w14:paraId="0FCC275C">
                  <w:pPr>
                    <w:adjustRightInd w:val="0"/>
                    <w:snapToGrid w:val="0"/>
                    <w:spacing w:line="300" w:lineRule="auto"/>
                    <w:jc w:val="center"/>
                    <w:rPr>
                      <w:rFonts w:ascii="华文中宋" w:hAnsi="华文中宋" w:eastAsia="华文中宋" w:cs="宋体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 w:ascii="华文中宋" w:hAnsi="华文中宋" w:eastAsia="华文中宋" w:cs="宋体"/>
                      <w:color w:val="333333"/>
                      <w:kern w:val="0"/>
                      <w:szCs w:val="21"/>
                    </w:rPr>
                    <w:t>备注</w:t>
                  </w:r>
                </w:p>
              </w:tc>
              <w:tc>
                <w:tcPr>
                  <w:tcW w:w="7360" w:type="dxa"/>
                  <w:gridSpan w:val="2"/>
                  <w:vAlign w:val="center"/>
                </w:tcPr>
                <w:p w14:paraId="260EBC5B">
                  <w:pPr>
                    <w:adjustRightInd w:val="0"/>
                    <w:snapToGrid w:val="0"/>
                    <w:spacing w:line="360" w:lineRule="auto"/>
                    <w:rPr>
                      <w:rFonts w:asciiTheme="minorEastAsia" w:hAnsiTheme="minorEastAsia" w:eastAsiaTheme="minorEastAsia"/>
                      <w:bCs/>
                      <w:szCs w:val="21"/>
                    </w:rPr>
                  </w:pPr>
                  <w:r>
                    <w:rPr>
                      <w:rFonts w:asciiTheme="minorEastAsia" w:hAnsiTheme="minorEastAsia" w:eastAsiaTheme="minorEastAsia"/>
                      <w:bCs/>
                      <w:szCs w:val="21"/>
                    </w:rPr>
                    <w:t>1. 费用包括注册费、会议资料、茶歇和餐食等（不含住宿费）；</w:t>
                  </w:r>
                </w:p>
                <w:p w14:paraId="1E5CB0EC">
                  <w:pPr>
                    <w:adjustRightInd w:val="0"/>
                    <w:snapToGrid w:val="0"/>
                    <w:spacing w:line="360" w:lineRule="auto"/>
                    <w:rPr>
                      <w:rFonts w:asciiTheme="minorEastAsia" w:hAnsiTheme="minorEastAsia" w:eastAsiaTheme="minorEastAsia"/>
                      <w:bCs/>
                      <w:szCs w:val="21"/>
                    </w:rPr>
                  </w:pPr>
                  <w:r>
                    <w:rPr>
                      <w:rFonts w:asciiTheme="minorEastAsia" w:hAnsiTheme="minorEastAsia" w:eastAsiaTheme="minorEastAsia"/>
                      <w:bCs/>
                      <w:szCs w:val="21"/>
                    </w:rPr>
                    <w:t>2. 同一单位</w:t>
                  </w:r>
                  <w:r>
                    <w:rPr>
                      <w:rFonts w:hint="eastAsia" w:asciiTheme="minorEastAsia" w:hAnsiTheme="minorEastAsia" w:eastAsiaTheme="minorEastAsia"/>
                      <w:bCs/>
                      <w:szCs w:val="21"/>
                    </w:rPr>
                    <w:t>2</w:t>
                  </w:r>
                  <w:r>
                    <w:rPr>
                      <w:rFonts w:asciiTheme="minorEastAsia" w:hAnsiTheme="minorEastAsia" w:eastAsiaTheme="minorEastAsia"/>
                      <w:bCs/>
                      <w:szCs w:val="21"/>
                    </w:rPr>
                    <w:t>人以上（含</w:t>
                  </w:r>
                  <w:r>
                    <w:rPr>
                      <w:rFonts w:hint="eastAsia" w:asciiTheme="minorEastAsia" w:hAnsiTheme="minorEastAsia" w:eastAsiaTheme="minorEastAsia"/>
                      <w:bCs/>
                      <w:szCs w:val="21"/>
                    </w:rPr>
                    <w:t>2</w:t>
                  </w:r>
                  <w:r>
                    <w:rPr>
                      <w:rFonts w:asciiTheme="minorEastAsia" w:hAnsiTheme="minorEastAsia" w:eastAsiaTheme="minorEastAsia"/>
                      <w:bCs/>
                      <w:szCs w:val="21"/>
                    </w:rPr>
                    <w:t>人）报名</w:t>
                  </w:r>
                  <w:r>
                    <w:rPr>
                      <w:rFonts w:hint="eastAsia" w:asciiTheme="minorEastAsia" w:hAnsiTheme="minorEastAsia" w:eastAsiaTheme="minorEastAsia"/>
                      <w:b/>
                      <w:bCs/>
                      <w:szCs w:val="21"/>
                    </w:rPr>
                    <w:t>免1人参会费用</w:t>
                  </w:r>
                  <w:r>
                    <w:rPr>
                      <w:rFonts w:asciiTheme="minorEastAsia" w:hAnsiTheme="minorEastAsia" w:eastAsiaTheme="minorEastAsia"/>
                      <w:bCs/>
                      <w:szCs w:val="21"/>
                    </w:rPr>
                    <w:t>；</w:t>
                  </w:r>
                </w:p>
                <w:p w14:paraId="64FC1A9C">
                  <w:pPr>
                    <w:adjustRightInd w:val="0"/>
                    <w:snapToGrid w:val="0"/>
                    <w:spacing w:line="360" w:lineRule="auto"/>
                    <w:rPr>
                      <w:bCs/>
                      <w:sz w:val="24"/>
                    </w:rPr>
                  </w:pPr>
                  <w:r>
                    <w:rPr>
                      <w:rFonts w:asciiTheme="minorEastAsia" w:hAnsiTheme="minorEastAsia" w:eastAsiaTheme="minorEastAsia"/>
                      <w:bCs/>
                      <w:szCs w:val="21"/>
                    </w:rPr>
                    <w:t>3. 202</w:t>
                  </w:r>
                  <w:r>
                    <w:rPr>
                      <w:rFonts w:hint="eastAsia" w:asciiTheme="minorEastAsia" w:hAnsiTheme="minorEastAsia" w:eastAsiaTheme="minorEastAsia"/>
                      <w:bCs/>
                      <w:szCs w:val="21"/>
                      <w:lang w:val="en-US" w:eastAsia="zh-CN"/>
                    </w:rPr>
                    <w:t>6</w:t>
                  </w:r>
                  <w:r>
                    <w:rPr>
                      <w:rFonts w:asciiTheme="minorEastAsia" w:hAnsiTheme="minorEastAsia" w:eastAsiaTheme="minorEastAsia"/>
                      <w:bCs/>
                      <w:szCs w:val="21"/>
                    </w:rPr>
                    <w:t>年</w:t>
                  </w:r>
                  <w:r>
                    <w:rPr>
                      <w:rFonts w:hint="eastAsia" w:asciiTheme="minorEastAsia" w:hAnsiTheme="minorEastAsia" w:eastAsiaTheme="minorEastAsia"/>
                      <w:bCs/>
                      <w:szCs w:val="21"/>
                    </w:rPr>
                    <w:t>10</w:t>
                  </w:r>
                  <w:r>
                    <w:rPr>
                      <w:rFonts w:asciiTheme="minorEastAsia" w:hAnsiTheme="minorEastAsia" w:eastAsiaTheme="minorEastAsia"/>
                      <w:bCs/>
                      <w:szCs w:val="21"/>
                    </w:rPr>
                    <w:t>月</w:t>
                  </w:r>
                  <w:r>
                    <w:rPr>
                      <w:rFonts w:hint="eastAsia" w:asciiTheme="minorEastAsia" w:hAnsiTheme="minorEastAsia" w:eastAsiaTheme="minorEastAsia"/>
                      <w:bCs/>
                      <w:szCs w:val="21"/>
                      <w:lang w:val="en-US" w:eastAsia="zh-CN"/>
                    </w:rPr>
                    <w:t>12</w:t>
                  </w:r>
                  <w:r>
                    <w:rPr>
                      <w:rFonts w:asciiTheme="minorEastAsia" w:hAnsiTheme="minorEastAsia" w:eastAsiaTheme="minorEastAsia"/>
                      <w:bCs/>
                      <w:szCs w:val="21"/>
                    </w:rPr>
                    <w:t>日之后付费统一按照非会员价收取。</w:t>
                  </w:r>
                </w:p>
              </w:tc>
            </w:tr>
          </w:tbl>
          <w:p w14:paraId="159BA665">
            <w:pPr>
              <w:adjustRightInd w:val="0"/>
              <w:snapToGrid w:val="0"/>
              <w:spacing w:line="360" w:lineRule="auto"/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协会账户</w:t>
            </w:r>
          </w:p>
          <w:p w14:paraId="0F4B37E0">
            <w:pPr>
              <w:adjustRightInd w:val="0"/>
              <w:snapToGrid w:val="0"/>
              <w:spacing w:line="360" w:lineRule="auto"/>
              <w:jc w:val="left"/>
              <w:rPr>
                <w:bCs/>
                <w:color w:val="000000"/>
                <w:szCs w:val="21"/>
              </w:rPr>
            </w:pPr>
            <w:r>
              <w:rPr>
                <w:bCs/>
                <w:color w:val="000000"/>
                <w:szCs w:val="21"/>
              </w:rPr>
              <w:t xml:space="preserve">开户名称：中国橡胶工业协会    </w:t>
            </w:r>
            <w:r>
              <w:rPr>
                <w:rFonts w:hint="eastAsia"/>
                <w:bCs/>
                <w:color w:val="000000"/>
                <w:szCs w:val="21"/>
              </w:rPr>
              <w:t xml:space="preserve">    </w:t>
            </w:r>
            <w:r>
              <w:rPr>
                <w:bCs/>
                <w:color w:val="000000"/>
                <w:szCs w:val="21"/>
              </w:rPr>
              <w:t xml:space="preserve">开户银行：中国工商银行北京六铺炕支行  </w:t>
            </w:r>
          </w:p>
          <w:p w14:paraId="53AB5548">
            <w:pPr>
              <w:adjustRightInd w:val="0"/>
              <w:snapToGrid w:val="0"/>
              <w:spacing w:line="300" w:lineRule="auto"/>
              <w:jc w:val="left"/>
              <w:rPr>
                <w:rFonts w:hint="eastAsia" w:ascii="华文中宋" w:hAnsi="华文中宋" w:eastAsia="宋体" w:cs="宋体"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bCs/>
                <w:color w:val="000000"/>
                <w:szCs w:val="21"/>
              </w:rPr>
              <w:t>银行账号：0200022309014402314     注明：</w:t>
            </w:r>
            <w:r>
              <w:rPr>
                <w:rFonts w:hint="eastAsia"/>
                <w:bCs/>
                <w:color w:val="000000"/>
                <w:szCs w:val="21"/>
              </w:rPr>
              <w:t>营销</w:t>
            </w:r>
            <w:r>
              <w:rPr>
                <w:rFonts w:hint="eastAsia"/>
                <w:bCs/>
                <w:color w:val="000000"/>
                <w:szCs w:val="21"/>
                <w:lang w:val="en-US" w:eastAsia="zh-CN"/>
              </w:rPr>
              <w:t>年会</w:t>
            </w:r>
          </w:p>
        </w:tc>
      </w:tr>
    </w:tbl>
    <w:p w14:paraId="0DBDEDC5">
      <w:pPr>
        <w:snapToGrid w:val="0"/>
        <w:spacing w:line="360" w:lineRule="auto"/>
        <w:rPr>
          <w:rFonts w:hint="eastAsia" w:eastAsia="华文中宋"/>
          <w:szCs w:val="21"/>
          <w:lang w:val="en-US" w:eastAsia="zh-CN"/>
        </w:rPr>
      </w:pPr>
      <w:r>
        <w:rPr>
          <w:rFonts w:hAnsi="华文中宋" w:eastAsia="华文中宋"/>
          <w:szCs w:val="21"/>
        </w:rPr>
        <w:t>温馨提示</w:t>
      </w:r>
      <w:r>
        <w:rPr>
          <w:rFonts w:hint="eastAsia" w:hAnsi="华文中宋" w:eastAsia="华文中宋"/>
          <w:szCs w:val="21"/>
          <w:lang w:eastAsia="zh-CN"/>
        </w:rPr>
        <w:t>：</w:t>
      </w:r>
      <w:r>
        <w:rPr>
          <w:rFonts w:hAnsi="华文中宋" w:eastAsia="华文中宋"/>
          <w:color w:val="333333"/>
          <w:kern w:val="0"/>
          <w:szCs w:val="21"/>
        </w:rPr>
        <w:t>为了保证各位代表住房</w:t>
      </w:r>
      <w:r>
        <w:rPr>
          <w:rFonts w:hint="eastAsia" w:hAnsi="华文中宋" w:eastAsia="华文中宋"/>
          <w:color w:val="333333"/>
          <w:kern w:val="0"/>
          <w:szCs w:val="21"/>
        </w:rPr>
        <w:t>/用餐</w:t>
      </w:r>
      <w:r>
        <w:rPr>
          <w:rFonts w:hAnsi="华文中宋" w:eastAsia="华文中宋"/>
          <w:color w:val="333333"/>
          <w:kern w:val="0"/>
          <w:szCs w:val="21"/>
        </w:rPr>
        <w:t>，</w:t>
      </w:r>
      <w:r>
        <w:rPr>
          <w:rFonts w:hint="eastAsia" w:hAnsi="华文中宋" w:eastAsia="华文中宋"/>
          <w:color w:val="333333"/>
          <w:kern w:val="0"/>
          <w:szCs w:val="21"/>
          <w:lang w:val="en-US" w:eastAsia="zh-CN"/>
        </w:rPr>
        <w:t>如填写回执请务必</w:t>
      </w:r>
      <w:r>
        <w:rPr>
          <w:rFonts w:hAnsi="华文中宋" w:eastAsia="华文中宋"/>
          <w:color w:val="333333"/>
          <w:kern w:val="0"/>
          <w:szCs w:val="21"/>
        </w:rPr>
        <w:t>将回执填好后邮件发送给我们！</w:t>
      </w:r>
      <w:r>
        <w:rPr>
          <w:rFonts w:hint="eastAsia" w:hAnsi="华文中宋" w:eastAsia="华文中宋"/>
          <w:color w:val="333333"/>
          <w:kern w:val="0"/>
          <w:szCs w:val="21"/>
          <w:lang w:val="en-US" w:eastAsia="zh-CN"/>
        </w:rPr>
        <w:t>谢谢！</w:t>
      </w:r>
    </w:p>
    <w:p w14:paraId="4A5764EC">
      <w:pPr>
        <w:snapToGrid w:val="0"/>
        <w:spacing w:line="360" w:lineRule="auto"/>
        <w:ind w:firstLine="420" w:firstLineChars="200"/>
        <w:rPr>
          <w:rFonts w:eastAsia="华文中宋"/>
          <w:b/>
          <w:color w:val="333333"/>
          <w:kern w:val="0"/>
          <w:szCs w:val="21"/>
        </w:rPr>
      </w:pPr>
      <w:r>
        <w:rPr>
          <w:rFonts w:hAnsi="华文中宋" w:eastAsia="华文中宋"/>
          <w:b/>
          <w:color w:val="333333"/>
          <w:kern w:val="0"/>
          <w:szCs w:val="21"/>
        </w:rPr>
        <w:t>中国橡胶工业协会营销工作委员会联系方式：</w:t>
      </w:r>
    </w:p>
    <w:p w14:paraId="15C7A115">
      <w:pPr>
        <w:snapToGrid w:val="0"/>
        <w:spacing w:line="360" w:lineRule="auto"/>
        <w:ind w:firstLine="420" w:firstLineChars="200"/>
        <w:rPr>
          <w:rFonts w:eastAsia="华文中宋"/>
          <w:color w:val="333333"/>
          <w:kern w:val="0"/>
          <w:szCs w:val="21"/>
        </w:rPr>
      </w:pPr>
      <w:r>
        <w:rPr>
          <w:rFonts w:hAnsi="华文中宋" w:eastAsia="华文中宋"/>
          <w:color w:val="333333"/>
          <w:kern w:val="0"/>
          <w:szCs w:val="21"/>
        </w:rPr>
        <w:t>电</w:t>
      </w:r>
      <w:r>
        <w:rPr>
          <w:rFonts w:eastAsia="华文中宋"/>
          <w:color w:val="333333"/>
          <w:kern w:val="0"/>
          <w:szCs w:val="21"/>
        </w:rPr>
        <w:t xml:space="preserve">  </w:t>
      </w:r>
      <w:r>
        <w:rPr>
          <w:rFonts w:hAnsi="华文中宋" w:eastAsia="华文中宋"/>
          <w:color w:val="333333"/>
          <w:kern w:val="0"/>
          <w:szCs w:val="21"/>
        </w:rPr>
        <w:t>话</w:t>
      </w:r>
      <w:r>
        <w:rPr>
          <w:rFonts w:eastAsia="华文中宋"/>
          <w:color w:val="333333"/>
          <w:kern w:val="0"/>
          <w:szCs w:val="21"/>
        </w:rPr>
        <w:t xml:space="preserve"> </w:t>
      </w:r>
      <w:r>
        <w:rPr>
          <w:rFonts w:hAnsi="华文中宋" w:eastAsia="华文中宋"/>
          <w:color w:val="333333"/>
          <w:kern w:val="0"/>
          <w:szCs w:val="21"/>
        </w:rPr>
        <w:t>：</w:t>
      </w:r>
      <w:r>
        <w:rPr>
          <w:rFonts w:eastAsia="华文中宋"/>
          <w:color w:val="333333"/>
          <w:kern w:val="0"/>
          <w:szCs w:val="21"/>
        </w:rPr>
        <w:t xml:space="preserve">010-84928117  </w:t>
      </w:r>
    </w:p>
    <w:p w14:paraId="267B52F6">
      <w:pPr>
        <w:snapToGrid w:val="0"/>
        <w:spacing w:line="360" w:lineRule="auto"/>
        <w:ind w:firstLine="420" w:firstLineChars="200"/>
        <w:rPr>
          <w:rFonts w:eastAsia="华文中宋"/>
          <w:color w:val="333333"/>
          <w:kern w:val="0"/>
          <w:szCs w:val="21"/>
        </w:rPr>
      </w:pPr>
      <w:r>
        <w:rPr>
          <w:rFonts w:hAnsi="华文中宋" w:eastAsia="华文中宋"/>
          <w:color w:val="333333"/>
          <w:kern w:val="0"/>
          <w:szCs w:val="21"/>
        </w:rPr>
        <w:t>邮</w:t>
      </w:r>
      <w:r>
        <w:rPr>
          <w:rFonts w:eastAsia="华文中宋"/>
          <w:color w:val="333333"/>
          <w:kern w:val="0"/>
          <w:szCs w:val="21"/>
        </w:rPr>
        <w:t xml:space="preserve">  </w:t>
      </w:r>
      <w:r>
        <w:rPr>
          <w:rFonts w:hAnsi="华文中宋" w:eastAsia="华文中宋"/>
          <w:color w:val="333333"/>
          <w:kern w:val="0"/>
          <w:szCs w:val="21"/>
        </w:rPr>
        <w:t>箱</w:t>
      </w:r>
      <w:r>
        <w:rPr>
          <w:rFonts w:hint="eastAsia" w:hAnsi="华文中宋" w:eastAsia="华文中宋"/>
          <w:color w:val="333333"/>
          <w:kern w:val="0"/>
          <w:szCs w:val="21"/>
        </w:rPr>
        <w:t xml:space="preserve"> </w:t>
      </w:r>
      <w:r>
        <w:rPr>
          <w:rFonts w:hAnsi="华文中宋" w:eastAsia="华文中宋"/>
          <w:color w:val="333333"/>
          <w:kern w:val="0"/>
          <w:szCs w:val="21"/>
        </w:rPr>
        <w:t>：</w:t>
      </w:r>
      <w:r>
        <w:fldChar w:fldCharType="begin"/>
      </w:r>
      <w:r>
        <w:instrText xml:space="preserve"> HYPERLINK "mailto:yxwyh@cria.org.cn" </w:instrText>
      </w:r>
      <w:r>
        <w:fldChar w:fldCharType="separate"/>
      </w:r>
      <w:r>
        <w:rPr>
          <w:rStyle w:val="5"/>
          <w:rFonts w:eastAsia="华文中宋"/>
          <w:kern w:val="0"/>
          <w:szCs w:val="21"/>
        </w:rPr>
        <w:t>yxwyh@cria.org.cn</w:t>
      </w:r>
      <w:r>
        <w:rPr>
          <w:rStyle w:val="5"/>
          <w:rFonts w:eastAsia="华文中宋"/>
          <w:kern w:val="0"/>
          <w:szCs w:val="21"/>
        </w:rPr>
        <w:fldChar w:fldCharType="end"/>
      </w:r>
    </w:p>
    <w:p w14:paraId="7A3099C7">
      <w:pPr>
        <w:adjustRightInd w:val="0"/>
        <w:snapToGrid w:val="0"/>
        <w:spacing w:line="360" w:lineRule="auto"/>
        <w:ind w:firstLine="420" w:firstLineChars="200"/>
        <w:jc w:val="left"/>
        <w:rPr>
          <w:rFonts w:eastAsia="华文中宋"/>
          <w:color w:val="333333"/>
          <w:kern w:val="0"/>
          <w:szCs w:val="21"/>
        </w:rPr>
      </w:pPr>
      <w:r>
        <w:rPr>
          <w:rFonts w:hAnsi="华文中宋" w:eastAsia="华文中宋"/>
          <w:color w:val="333333"/>
          <w:kern w:val="0"/>
          <w:szCs w:val="21"/>
        </w:rPr>
        <w:t>联系人</w:t>
      </w:r>
      <w:r>
        <w:rPr>
          <w:rFonts w:hint="eastAsia" w:hAnsi="华文中宋" w:eastAsia="华文中宋"/>
          <w:color w:val="333333"/>
          <w:kern w:val="0"/>
          <w:szCs w:val="21"/>
        </w:rPr>
        <w:t xml:space="preserve"> </w:t>
      </w:r>
      <w:r>
        <w:rPr>
          <w:rFonts w:hAnsi="华文中宋" w:eastAsia="华文中宋"/>
          <w:color w:val="333333"/>
          <w:kern w:val="0"/>
          <w:szCs w:val="21"/>
        </w:rPr>
        <w:t>：</w:t>
      </w:r>
      <w:r>
        <w:rPr>
          <w:rFonts w:eastAsia="华文中宋"/>
          <w:color w:val="333333"/>
          <w:kern w:val="0"/>
          <w:szCs w:val="21"/>
        </w:rPr>
        <w:t xml:space="preserve"> </w:t>
      </w:r>
      <w:r>
        <w:rPr>
          <w:rFonts w:hAnsi="华文中宋" w:eastAsia="华文中宋"/>
          <w:color w:val="333333"/>
          <w:kern w:val="0"/>
          <w:szCs w:val="21"/>
        </w:rPr>
        <w:t>车永兴</w:t>
      </w:r>
      <w:r>
        <w:rPr>
          <w:rFonts w:hint="eastAsia" w:hAnsi="华文中宋" w:eastAsia="华文中宋"/>
          <w:color w:val="333333"/>
          <w:kern w:val="0"/>
          <w:szCs w:val="21"/>
        </w:rPr>
        <w:t xml:space="preserve">  </w:t>
      </w:r>
      <w:r>
        <w:rPr>
          <w:rFonts w:eastAsia="华文中宋"/>
          <w:color w:val="333333"/>
          <w:kern w:val="0"/>
          <w:szCs w:val="21"/>
        </w:rPr>
        <w:t xml:space="preserve">13911896836（微信同）    </w:t>
      </w:r>
      <w:r>
        <w:rPr>
          <w:rFonts w:hint="eastAsia" w:hAnsi="华文中宋" w:eastAsia="华文中宋"/>
          <w:color w:val="333333"/>
          <w:kern w:val="0"/>
          <w:szCs w:val="21"/>
          <w:lang w:val="en-US" w:eastAsia="zh-CN"/>
        </w:rPr>
        <w:t>凌生</w:t>
      </w:r>
      <w:r>
        <w:rPr>
          <w:rFonts w:hint="eastAsia" w:hAnsi="华文中宋" w:eastAsia="华文中宋"/>
          <w:color w:val="333333"/>
          <w:kern w:val="0"/>
          <w:szCs w:val="21"/>
        </w:rPr>
        <w:t xml:space="preserve">  </w:t>
      </w:r>
      <w:r>
        <w:rPr>
          <w:rFonts w:hint="eastAsia" w:hAnsi="华文中宋" w:eastAsia="华文中宋"/>
          <w:color w:val="333333"/>
          <w:kern w:val="0"/>
          <w:szCs w:val="21"/>
          <w:lang w:val="en-US" w:eastAsia="zh-CN"/>
        </w:rPr>
        <w:t>18614258096</w:t>
      </w:r>
      <w:r>
        <w:rPr>
          <w:rFonts w:eastAsia="华文中宋"/>
          <w:color w:val="333333"/>
          <w:kern w:val="0"/>
          <w:szCs w:val="21"/>
        </w:rPr>
        <w:t>（微信同）</w:t>
      </w:r>
    </w:p>
    <w:p w14:paraId="3D8109AB">
      <w:bookmarkStart w:id="2" w:name="_GoBack"/>
      <w:bookmarkEnd w:id="2"/>
    </w:p>
    <w:sectPr>
      <w:pgSz w:w="11906" w:h="16838"/>
      <w:pgMar w:top="2098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B9F27F-0E98-4B51-9D9D-D44CDAA70AE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5203D95-70D1-4757-89D3-C4F6ECC9EC8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1907C606-1EAC-4371-81DC-AFFCAAF2B109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6BBDCBDE-A7EA-4041-A935-0B2B4BD8F7ED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AC6CE0"/>
    <w:rsid w:val="09AC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2026-09-08T01:39:00Z</dcterms:created>
  <dc:creator>阿心</dc:creator>
  <cp:lastModifiedBy>阿心</cp:lastModifiedBy>
  <dcterms:modified xsi:type="dcterms:W3CDTF">2026-09-08T01:39:18Z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D4CF1F7C8C254540B792F713F4A22347_11</vt:lpwstr>
  </property>
  <property fmtid="{D5CDD505-2E9C-101B-9397-08002B2CF9AE}" pid="4" name="KSOTemplateDocerSaveRecord">
    <vt:lpwstr>eyJoZGlkIjoiOWU1NWRlNTEzNTIwZTEwMTE2NjU1MTljZWY2YTQxNDUiLCJ1c2VySWQiOiIzNTcwNTc1MDkifQ==</vt:lpwstr>
  </property>
</Properties>
</file>