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3AB251">
      <w:pPr>
        <w:rPr>
          <w:rFonts w:hint="eastAsia"/>
          <w:b/>
          <w:bCs/>
        </w:rPr>
      </w:pPr>
      <w:r>
        <w:rPr>
          <w:rFonts w:hint="eastAsia"/>
          <w:b/>
          <w:bCs/>
        </w:rPr>
        <w:t>湖北麻城鑫淼科技10万吨废轮胎项目公示</w:t>
      </w:r>
    </w:p>
    <w:p w14:paraId="5CD7AED5">
      <w:pPr>
        <w:rPr>
          <w:rFonts w:hint="eastAsia"/>
        </w:rPr>
      </w:pPr>
      <w:r>
        <w:rPr>
          <w:rFonts w:hint="eastAsia"/>
        </w:rPr>
        <w:t>据《</w:t>
      </w:r>
      <w:r>
        <w:rPr>
          <w:rFonts w:hint="eastAsia"/>
          <w:i/>
          <w:iCs/>
        </w:rPr>
        <w:t>湖北省麻城市人民政府网站</w:t>
      </w:r>
      <w:r>
        <w:rPr>
          <w:rFonts w:hint="eastAsia"/>
        </w:rPr>
        <w:t>》报道：湖北省麻城市自然资源和规划局发布《麻城市鑫淼科技有限公司工业项目（年处理10万吨废旧轮胎综合利用项目）规划方案批前公示》的公告称：“我局拟审批该规划方案，现将总平面图及效果图予以公示。”</w:t>
      </w:r>
    </w:p>
    <w:p w14:paraId="595B0050">
      <w:pPr>
        <w:rPr>
          <w:rFonts w:hint="eastAsia"/>
        </w:rPr>
      </w:pPr>
      <w:r>
        <w:rPr>
          <w:rFonts w:hint="eastAsia"/>
        </w:rPr>
        <w:t>据悉，这家</w:t>
      </w:r>
      <w:r>
        <w:rPr>
          <w:rFonts w:hint="eastAsia"/>
          <w:kern w:val="0"/>
        </w:rPr>
        <w:t>鑫淼科技</w:t>
      </w:r>
      <w:r>
        <w:rPr>
          <w:rFonts w:hint="eastAsia"/>
        </w:rPr>
        <w:t>公司成立于2019年，注册地址为湖北省麻城市中馆驿镇热电气循环产业园内；其业务范围主要致力于废塑料、废轮胎的收集贮存处置以及再生资源综合利用。为进一步拓展业务规模，该公司在2021年便启动了协议投资1.5亿元的废轮胎综合利用项目，此项目还被纳入麻城市重点招商引资项目名单。此次规划方案的批前公示，是该项目推进过程中的重要环节，将为后续项目的合规建设与运营奠定了基础。（信息员）</w:t>
      </w:r>
    </w:p>
    <w:p w14:paraId="3881ED6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86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2025-11-24T04:24:31Z</dcterms:created>
  <dc:creator>Dell</dc:creator>
  <cp:lastModifiedBy>姚新启</cp:lastModifiedBy>
  <dcterms:modified xsi:type="dcterms:W3CDTF">2025-11-24T04:24:39Z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F082D9DA975441B0871D0AC0230971C4_12</vt:lpwstr>
  </property>
</Properties>
</file>