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48E51">
      <w:pPr>
        <w:rPr>
          <w:rFonts w:hint="eastAsia"/>
          <w:b/>
          <w:bCs/>
        </w:rPr>
      </w:pPr>
      <w:r>
        <w:rPr>
          <w:rFonts w:hint="eastAsia"/>
          <w:b/>
          <w:bCs/>
        </w:rPr>
        <w:t>派若姆</w:t>
      </w:r>
      <w:r>
        <w:rPr>
          <w:b/>
          <w:bCs/>
        </w:rPr>
        <w:t>在珀尔-贝施破土动工新建轮胎</w:t>
      </w:r>
      <w:r>
        <w:rPr>
          <w:rFonts w:hint="eastAsia"/>
          <w:b/>
          <w:bCs/>
        </w:rPr>
        <w:t>热解工</w:t>
      </w:r>
      <w:r>
        <w:rPr>
          <w:b/>
          <w:bCs/>
        </w:rPr>
        <w:t>厂</w:t>
      </w:r>
    </w:p>
    <w:p w14:paraId="4B14BF8C">
      <w:pPr>
        <w:rPr>
          <w:rFonts w:hint="eastAsia"/>
        </w:rPr>
      </w:pPr>
      <w:bookmarkStart w:id="0" w:name="OLE_LINK869"/>
      <w:bookmarkStart w:id="1" w:name="OLE_LINK319"/>
      <w:bookmarkStart w:id="2" w:name="OLE_LINK865"/>
      <w:bookmarkStart w:id="3" w:name="OLE_LINK313"/>
      <w:bookmarkStart w:id="4" w:name="OLE_LINK866"/>
      <w:bookmarkStart w:id="5" w:name="OLE_LINK316"/>
      <w:bookmarkStart w:id="6" w:name="OLE_LINK209"/>
      <w:bookmarkStart w:id="7" w:name="OLE_LINK208"/>
      <w:bookmarkStart w:id="8" w:name="OLE_LINK909"/>
      <w:bookmarkStart w:id="9" w:name="OLE_LINK315"/>
      <w:bookmarkStart w:id="10" w:name="OLE_LINK314"/>
      <w:bookmarkStart w:id="11" w:name="OLE_LINK884"/>
      <w:bookmarkStart w:id="12" w:name="OLE_LINK425"/>
      <w:r>
        <w:rPr>
          <w:rFonts w:hint="eastAsia"/>
        </w:rPr>
        <w:t>据《</w:t>
      </w:r>
      <w:bookmarkStart w:id="13" w:name="OLE_LINK222"/>
      <w:bookmarkStart w:id="14" w:name="OLE_LINK219"/>
      <w:bookmarkStart w:id="15" w:name="OLE_LINK240"/>
      <w:bookmarkStart w:id="16" w:name="OLE_LINK747"/>
      <w:bookmarkStart w:id="17" w:name="OLE_LINK746"/>
      <w:bookmarkStart w:id="18" w:name="OLE_LINK223"/>
      <w:r>
        <w:rPr>
          <w:rFonts w:hint="eastAsia"/>
          <w:i/>
        </w:rPr>
        <w:t>Tyre &amp; Rubber Recycling</w:t>
      </w:r>
      <w:bookmarkEnd w:id="13"/>
      <w:bookmarkEnd w:id="14"/>
      <w:bookmarkEnd w:id="15"/>
      <w:bookmarkEnd w:id="16"/>
      <w:bookmarkEnd w:id="17"/>
      <w:bookmarkEnd w:id="18"/>
      <w:r>
        <w:rPr>
          <w:rFonts w:hint="eastAsia"/>
        </w:rPr>
        <w:t>》</w:t>
      </w:r>
      <w:bookmarkEnd w:id="0"/>
      <w:bookmarkEnd w:id="1"/>
      <w:bookmarkEnd w:id="2"/>
      <w:bookmarkEnd w:id="3"/>
      <w:bookmarkEnd w:id="4"/>
      <w:r>
        <w:rPr>
          <w:rFonts w:hint="eastAsia"/>
        </w:rPr>
        <w:t>报道：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hint="eastAsia"/>
        </w:rPr>
        <w:t>总部设在德国迪林根（Dillingen）的派若姆创新公司（</w:t>
      </w:r>
      <w:r>
        <w:t>Pyrum Innovations AG</w:t>
      </w:r>
      <w:r>
        <w:rPr>
          <w:rFonts w:hint="eastAsia"/>
        </w:rPr>
        <w:t>）</w:t>
      </w:r>
      <w:r>
        <w:t>宣布</w:t>
      </w:r>
      <w:r>
        <w:rPr>
          <w:rFonts w:hint="eastAsia"/>
        </w:rPr>
        <w:t>，它在</w:t>
      </w:r>
      <w:r>
        <w:t>德国珀尔-贝施</w:t>
      </w:r>
      <w:r>
        <w:rPr>
          <w:rFonts w:hint="eastAsia"/>
        </w:rPr>
        <w:t>（</w:t>
      </w:r>
      <w:r>
        <w:t>Perl-Besch</w:t>
      </w:r>
      <w:r>
        <w:rPr>
          <w:rFonts w:hint="eastAsia"/>
        </w:rPr>
        <w:t>）地区</w:t>
      </w:r>
      <w:r>
        <w:t>新</w:t>
      </w:r>
      <w:r>
        <w:rPr>
          <w:rFonts w:hint="eastAsia"/>
        </w:rPr>
        <w:t>建的</w:t>
      </w:r>
      <w:r>
        <w:t>轮胎回收厂将于2025年11月14日举行正式破土动工仪式。</w:t>
      </w:r>
      <w:r>
        <w:rPr>
          <w:rFonts w:hint="eastAsia"/>
        </w:rPr>
        <w:t>这家工厂</w:t>
      </w:r>
      <w:r>
        <w:t>将成为</w:t>
      </w:r>
      <w:r>
        <w:rPr>
          <w:rFonts w:hint="eastAsia"/>
        </w:rPr>
        <w:t>该</w:t>
      </w:r>
      <w:r>
        <w:t>公司迄今规模最大的项目，设计年处理能力超过</w:t>
      </w:r>
      <w:r>
        <w:rPr>
          <w:rFonts w:hint="eastAsia"/>
        </w:rPr>
        <w:t>2.2万</w:t>
      </w:r>
      <w:r>
        <w:t>吨废轮胎，并将由</w:t>
      </w:r>
      <w:r>
        <w:rPr>
          <w:rFonts w:hint="eastAsia"/>
        </w:rPr>
        <w:t>派若姆</w:t>
      </w:r>
      <w:r>
        <w:t>全资拥有并运营。投产后，该工厂将使</w:t>
      </w:r>
      <w:r>
        <w:rPr>
          <w:rFonts w:hint="eastAsia"/>
        </w:rPr>
        <w:t>该</w:t>
      </w:r>
      <w:r>
        <w:t>公司总回收能力提升逾一倍。</w:t>
      </w:r>
    </w:p>
    <w:p w14:paraId="76053D17">
      <w:pPr>
        <w:rPr>
          <w:rFonts w:hint="eastAsia"/>
        </w:rPr>
      </w:pPr>
      <w:r>
        <w:t>选址珀尔-贝施</w:t>
      </w:r>
      <w:r>
        <w:rPr>
          <w:rFonts w:hint="eastAsia"/>
        </w:rPr>
        <w:t>地区，</w:t>
      </w:r>
      <w:r>
        <w:t>得益于其战略位置——坐落于连接德国、法国和卢森堡的三国交界地区摩泽尔河畔。该场地通过铁路、公路和内河运输提供多式联运物流通道，预计将促进该地区高效的物</w:t>
      </w:r>
      <w:r>
        <w:rPr>
          <w:rFonts w:hint="eastAsia"/>
        </w:rPr>
        <w:t>流</w:t>
      </w:r>
      <w:r>
        <w:t>处理和分销。</w:t>
      </w:r>
    </w:p>
    <w:p w14:paraId="42059663">
      <w:pPr>
        <w:rPr>
          <w:rFonts w:hint="eastAsia"/>
        </w:rPr>
      </w:pPr>
      <w:r>
        <w:t>据</w:t>
      </w:r>
      <w:r>
        <w:rPr>
          <w:rFonts w:hint="eastAsia"/>
        </w:rPr>
        <w:t>该</w:t>
      </w:r>
      <w:r>
        <w:t>公司</w:t>
      </w:r>
      <w:r>
        <w:rPr>
          <w:rFonts w:hint="eastAsia"/>
        </w:rPr>
        <w:t>发布的</w:t>
      </w:r>
      <w:r>
        <w:t>公告，前期工作正按计划推进。场地准备已完成，长周期</w:t>
      </w:r>
      <w:r>
        <w:rPr>
          <w:rFonts w:hint="eastAsia"/>
        </w:rPr>
        <w:t>交货的生产设备</w:t>
      </w:r>
      <w:r>
        <w:t>已订购，土木工程招标正在进行</w:t>
      </w:r>
      <w:r>
        <w:rPr>
          <w:rFonts w:hint="eastAsia"/>
        </w:rPr>
        <w:t>之</w:t>
      </w:r>
      <w:r>
        <w:t>中。</w:t>
      </w:r>
      <w:r>
        <w:rPr>
          <w:rFonts w:hint="eastAsia"/>
        </w:rPr>
        <w:t>派若姆</w:t>
      </w:r>
      <w:r>
        <w:t>表示</w:t>
      </w:r>
      <w:r>
        <w:rPr>
          <w:rFonts w:hint="eastAsia"/>
        </w:rPr>
        <w:t>，</w:t>
      </w:r>
      <w:r>
        <w:t>该设施计划于2027年投产。</w:t>
      </w:r>
    </w:p>
    <w:p w14:paraId="6B6737B1">
      <w:pPr>
        <w:rPr>
          <w:rFonts w:hint="eastAsia"/>
        </w:rPr>
      </w:pPr>
      <w:r>
        <w:t>珀尔-贝施工厂</w:t>
      </w:r>
      <w:r>
        <w:rPr>
          <w:rFonts w:hint="eastAsia"/>
        </w:rPr>
        <w:t>是派若姆公司</w:t>
      </w:r>
      <w:r>
        <w:t>的重大</w:t>
      </w:r>
      <w:r>
        <w:rPr>
          <w:rFonts w:hint="eastAsia"/>
        </w:rPr>
        <w:t>扩产项目</w:t>
      </w:r>
      <w:r>
        <w:t>。该公司自2008年起持续研发专有热解技术用于</w:t>
      </w:r>
      <w:r>
        <w:rPr>
          <w:rFonts w:hint="eastAsia"/>
        </w:rPr>
        <w:t>废</w:t>
      </w:r>
      <w:r>
        <w:t>轮胎与</w:t>
      </w:r>
      <w:r>
        <w:rPr>
          <w:rFonts w:hint="eastAsia"/>
        </w:rPr>
        <w:t>废</w:t>
      </w:r>
      <w:r>
        <w:t>塑料回收，其工艺可回收热解油</w:t>
      </w:r>
      <w:r>
        <w:rPr>
          <w:rFonts w:hint="eastAsia"/>
        </w:rPr>
        <w:t>料（TPO）和回收</w:t>
      </w:r>
      <w:r>
        <w:t>炭黑（rCB），并供应给巴斯夫、大陆集团和施瓦尔贝</w:t>
      </w:r>
      <w:r>
        <w:rPr>
          <w:rFonts w:hint="eastAsia"/>
        </w:rPr>
        <w:t>公司（</w:t>
      </w:r>
      <w:r>
        <w:t>Schwalbe</w:t>
      </w:r>
      <w:r>
        <w:rPr>
          <w:rFonts w:hint="eastAsia"/>
        </w:rPr>
        <w:t>）</w:t>
      </w:r>
      <w:r>
        <w:t>等合作伙伴用于新产品制造。</w:t>
      </w:r>
      <w:r>
        <w:rPr>
          <w:rFonts w:hint="eastAsia"/>
        </w:rPr>
        <w:t>派若姆</w:t>
      </w:r>
      <w:r>
        <w:t>首座专用工厂位于迪林根/萨尔总部，自2020年起持续运营，并在2024年扩建中新增两座工厂。其产品已获得REACH和ISCC Plus双重认证。</w:t>
      </w:r>
      <w:r>
        <w:rPr>
          <w:rFonts w:hint="eastAsia"/>
        </w:rPr>
        <w:t>（嘉陵江）</w:t>
      </w:r>
    </w:p>
    <w:p w14:paraId="67546F5C"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2025-11-24T04:47:12Z</dcterms:created>
  <dc:creator>Dell</dc:creator>
  <cp:lastModifiedBy>姚新启</cp:lastModifiedBy>
  <dcterms:modified xsi:type="dcterms:W3CDTF">2025-11-24T04:47:19Z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508C9CB1B474492E9934CBB34D992C2B_12</vt:lpwstr>
  </property>
</Properties>
</file>