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E8729" w14:textId="044618FB" w:rsidR="00EB37DB" w:rsidRPr="00405885" w:rsidRDefault="00000000" w:rsidP="00405885">
      <w:pPr>
        <w:jc w:val="center"/>
        <w:rPr>
          <w:rFonts w:ascii="方正姚体" w:eastAsia="方正姚体" w:hAnsi="Cooper Black" w:hint="eastAsia"/>
          <w:b/>
          <w:color w:val="FF0000"/>
          <w:spacing w:val="-68"/>
          <w:sz w:val="72"/>
          <w:szCs w:val="72"/>
        </w:rPr>
      </w:pPr>
      <w:r>
        <w:rPr>
          <w:rFonts w:ascii="方正姚体" w:eastAsia="方正姚体" w:hAnsi="华文仿宋" w:hint="eastAsia"/>
          <w:b/>
          <w:color w:val="FF0000"/>
          <w:spacing w:val="-68"/>
          <w:sz w:val="72"/>
          <w:szCs w:val="72"/>
        </w:rPr>
        <w:t>中国橡胶工业协会炭黑分会文件</w:t>
      </w:r>
    </w:p>
    <w:p w14:paraId="68842442" w14:textId="391B5DBC" w:rsidR="00EB37DB" w:rsidRDefault="00000000">
      <w:pPr>
        <w:spacing w:line="440" w:lineRule="exact"/>
        <w:jc w:val="center"/>
        <w:rPr>
          <w:rFonts w:ascii="宋体" w:hAnsi="宋体" w:cs="宋体" w:hint="eastAsia"/>
          <w:sz w:val="28"/>
          <w:szCs w:val="28"/>
        </w:rPr>
      </w:pPr>
      <w:r>
        <w:rPr>
          <w:rFonts w:ascii="仿宋" w:eastAsia="仿宋" w:hAnsi="仿宋" w:cs="仿宋" w:hint="eastAsia"/>
          <w:sz w:val="28"/>
          <w:szCs w:val="28"/>
        </w:rPr>
        <w:t>中</w:t>
      </w:r>
      <w:proofErr w:type="gramStart"/>
      <w:r>
        <w:rPr>
          <w:rFonts w:ascii="仿宋" w:eastAsia="仿宋" w:hAnsi="仿宋" w:cs="仿宋" w:hint="eastAsia"/>
          <w:sz w:val="28"/>
          <w:szCs w:val="28"/>
        </w:rPr>
        <w:t>橡</w:t>
      </w:r>
      <w:proofErr w:type="gramEnd"/>
      <w:r>
        <w:rPr>
          <w:rFonts w:ascii="仿宋" w:eastAsia="仿宋" w:hAnsi="仿宋" w:cs="仿宋" w:hint="eastAsia"/>
          <w:sz w:val="28"/>
          <w:szCs w:val="28"/>
        </w:rPr>
        <w:t>协炭字（2025）第</w:t>
      </w:r>
      <w:r w:rsidR="00405885">
        <w:rPr>
          <w:rFonts w:ascii="仿宋" w:eastAsia="仿宋" w:hAnsi="仿宋" w:cs="仿宋" w:hint="eastAsia"/>
          <w:sz w:val="28"/>
          <w:szCs w:val="28"/>
        </w:rPr>
        <w:t>10</w:t>
      </w:r>
      <w:r>
        <w:rPr>
          <w:rFonts w:ascii="仿宋" w:eastAsia="仿宋" w:hAnsi="仿宋" w:cs="仿宋" w:hint="eastAsia"/>
          <w:sz w:val="28"/>
          <w:szCs w:val="28"/>
        </w:rPr>
        <w:t>号文件</w:t>
      </w:r>
    </w:p>
    <w:p w14:paraId="4D526AC7" w14:textId="69E7CD56" w:rsidR="00EB37DB" w:rsidRPr="00405885" w:rsidRDefault="00000000" w:rsidP="00405885">
      <w:pPr>
        <w:rPr>
          <w:rFonts w:hint="eastAsia"/>
          <w:b/>
          <w:color w:val="FF0000"/>
          <w:sz w:val="28"/>
          <w:szCs w:val="28"/>
          <w:u w:val="thick"/>
        </w:rPr>
      </w:pPr>
      <w:r>
        <w:rPr>
          <w:rFonts w:hint="eastAsia"/>
          <w:b/>
          <w:color w:val="FF0000"/>
          <w:sz w:val="28"/>
          <w:szCs w:val="28"/>
          <w:u w:val="thick"/>
        </w:rPr>
        <w:t xml:space="preserve">                                                            </w:t>
      </w:r>
    </w:p>
    <w:p w14:paraId="0A7CBD3D" w14:textId="77777777" w:rsidR="00405885" w:rsidRDefault="00405885" w:rsidP="00405885">
      <w:pPr>
        <w:spacing w:line="440" w:lineRule="exact"/>
        <w:jc w:val="center"/>
        <w:rPr>
          <w:rFonts w:ascii="宋体" w:hAnsi="宋体" w:cs="宋体"/>
          <w:b/>
          <w:bCs/>
          <w:sz w:val="32"/>
          <w:szCs w:val="32"/>
        </w:rPr>
      </w:pPr>
      <w:r>
        <w:rPr>
          <w:rFonts w:ascii="宋体" w:hAnsi="宋体" w:cs="宋体" w:hint="eastAsia"/>
          <w:b/>
          <w:bCs/>
          <w:sz w:val="32"/>
          <w:szCs w:val="32"/>
        </w:rPr>
        <w:t>关于召开炭黑行业技术论坛会议的通知</w:t>
      </w:r>
    </w:p>
    <w:p w14:paraId="6E747A7D" w14:textId="77777777" w:rsidR="00405885" w:rsidRDefault="00405885" w:rsidP="00405885">
      <w:pPr>
        <w:rPr>
          <w:rFonts w:hint="eastAsia"/>
        </w:rPr>
      </w:pPr>
    </w:p>
    <w:p w14:paraId="058C097F" w14:textId="77777777" w:rsidR="00405885" w:rsidRDefault="00405885" w:rsidP="00405885">
      <w:pPr>
        <w:spacing w:line="580" w:lineRule="exact"/>
        <w:ind w:firstLine="560"/>
        <w:rPr>
          <w:rFonts w:ascii="仿宋" w:eastAsia="仿宋" w:hAnsi="仿宋" w:cs="仿宋"/>
          <w:sz w:val="28"/>
          <w:szCs w:val="28"/>
        </w:rPr>
      </w:pPr>
      <w:r>
        <w:rPr>
          <w:rFonts w:ascii="仿宋" w:eastAsia="仿宋" w:hAnsi="仿宋" w:cs="仿宋" w:hint="eastAsia"/>
          <w:sz w:val="28"/>
          <w:szCs w:val="28"/>
        </w:rPr>
        <w:t>为推动炭黑行业技术创新与产业升级，探讨绿色制造与高端应用新路径，由中国橡胶工业协会炭黑分会主办的 “2025 炭黑行业技术论坛” 将于2025 年6月24-27日在江西省南昌市举行。诚邀行业同仁拨冗莅临，共商行业发展大计！</w:t>
      </w:r>
    </w:p>
    <w:p w14:paraId="6854F8D1" w14:textId="77777777" w:rsidR="00405885" w:rsidRDefault="00405885" w:rsidP="00405885">
      <w:pPr>
        <w:spacing w:line="580" w:lineRule="exact"/>
        <w:ind w:firstLine="560"/>
        <w:rPr>
          <w:rFonts w:hint="eastAsia"/>
        </w:rPr>
      </w:pPr>
      <w:r>
        <w:rPr>
          <w:rFonts w:ascii="仿宋" w:eastAsia="仿宋" w:hAnsi="仿宋" w:cs="仿宋" w:hint="eastAsia"/>
          <w:sz w:val="28"/>
          <w:szCs w:val="28"/>
        </w:rPr>
        <w:t>本次论坛将围绕新工艺研发、环保生产、新能源应用等核心议题邀请行业重点企业及高校等优秀技术研发团队展开研讨。本次会议主题“携手科技创新、智领黑金未来”。</w:t>
      </w:r>
    </w:p>
    <w:p w14:paraId="1EDA6629" w14:textId="77777777" w:rsidR="00405885" w:rsidRDefault="00405885" w:rsidP="00405885">
      <w:pPr>
        <w:numPr>
          <w:ilvl w:val="0"/>
          <w:numId w:val="1"/>
        </w:numPr>
        <w:overflowPunct w:val="0"/>
        <w:spacing w:line="580" w:lineRule="exact"/>
        <w:rPr>
          <w:rFonts w:ascii="仿宋" w:eastAsia="仿宋" w:hAnsi="仿宋" w:cs="仿宋"/>
          <w:b/>
          <w:bCs/>
          <w:sz w:val="28"/>
          <w:szCs w:val="28"/>
        </w:rPr>
      </w:pPr>
      <w:r>
        <w:rPr>
          <w:rFonts w:ascii="仿宋" w:eastAsia="仿宋" w:hAnsi="仿宋" w:cs="仿宋" w:hint="eastAsia"/>
          <w:b/>
          <w:bCs/>
          <w:sz w:val="28"/>
          <w:szCs w:val="28"/>
        </w:rPr>
        <w:t>会议时间地点</w:t>
      </w:r>
    </w:p>
    <w:p w14:paraId="3B8DEC84" w14:textId="77777777" w:rsidR="00405885" w:rsidRDefault="00405885" w:rsidP="00405885">
      <w:pPr>
        <w:spacing w:line="580" w:lineRule="exact"/>
        <w:ind w:firstLine="560"/>
        <w:rPr>
          <w:rFonts w:hint="eastAsia"/>
        </w:rPr>
      </w:pPr>
      <w:r>
        <w:rPr>
          <w:rFonts w:ascii="仿宋" w:eastAsia="仿宋" w:hAnsi="仿宋" w:cs="仿宋" w:hint="eastAsia"/>
          <w:sz w:val="28"/>
          <w:szCs w:val="28"/>
        </w:rPr>
        <w:t>2025年6月24日报到，25日全天会议，26日交流学习，27日返程。会议地点江西省南昌市,会议酒店：南昌</w:t>
      </w:r>
      <w:proofErr w:type="gramStart"/>
      <w:r>
        <w:rPr>
          <w:rFonts w:ascii="仿宋" w:eastAsia="仿宋" w:hAnsi="仿宋" w:cs="仿宋" w:hint="eastAsia"/>
          <w:sz w:val="28"/>
          <w:szCs w:val="28"/>
        </w:rPr>
        <w:t>凯</w:t>
      </w:r>
      <w:proofErr w:type="gramEnd"/>
      <w:r>
        <w:rPr>
          <w:rFonts w:ascii="仿宋" w:eastAsia="仿宋" w:hAnsi="仿宋" w:cs="仿宋" w:hint="eastAsia"/>
          <w:sz w:val="28"/>
          <w:szCs w:val="28"/>
        </w:rPr>
        <w:t>美大酒店（滕王阁店），地址：青山湖区湖滨南路99号。距离南昌西站22公里，车程约30分钟，南昌站9公里，车程约20分钟，</w:t>
      </w:r>
      <w:proofErr w:type="gramStart"/>
      <w:r>
        <w:rPr>
          <w:rFonts w:ascii="仿宋" w:eastAsia="仿宋" w:hAnsi="仿宋" w:cs="仿宋" w:hint="eastAsia"/>
          <w:sz w:val="28"/>
          <w:szCs w:val="28"/>
        </w:rPr>
        <w:t>距昌北</w:t>
      </w:r>
      <w:proofErr w:type="gramEnd"/>
      <w:r>
        <w:rPr>
          <w:rFonts w:ascii="仿宋" w:eastAsia="仿宋" w:hAnsi="仿宋" w:cs="仿宋" w:hint="eastAsia"/>
          <w:sz w:val="28"/>
          <w:szCs w:val="28"/>
        </w:rPr>
        <w:t>国际机场29公里，车程约40分钟;酒店联系人：刘经理，18679656716。</w:t>
      </w:r>
    </w:p>
    <w:p w14:paraId="4EB75194" w14:textId="77777777" w:rsidR="00405885" w:rsidRDefault="00405885" w:rsidP="00405885">
      <w:pPr>
        <w:numPr>
          <w:ilvl w:val="0"/>
          <w:numId w:val="1"/>
        </w:numPr>
        <w:overflowPunct w:val="0"/>
        <w:spacing w:line="580" w:lineRule="exact"/>
        <w:rPr>
          <w:rFonts w:ascii="仿宋" w:eastAsia="仿宋" w:hAnsi="仿宋" w:cs="仿宋"/>
          <w:b/>
          <w:bCs/>
          <w:sz w:val="28"/>
          <w:szCs w:val="28"/>
        </w:rPr>
      </w:pPr>
      <w:r>
        <w:rPr>
          <w:rFonts w:ascii="仿宋" w:eastAsia="仿宋" w:hAnsi="仿宋" w:cs="仿宋" w:hint="eastAsia"/>
          <w:b/>
          <w:bCs/>
          <w:sz w:val="28"/>
          <w:szCs w:val="28"/>
        </w:rPr>
        <w:t>会议主要内容（非演讲顺序）</w:t>
      </w:r>
    </w:p>
    <w:p w14:paraId="69C17B7F" w14:textId="77777777" w:rsidR="00405885" w:rsidRDefault="00405885" w:rsidP="00405885">
      <w:pPr>
        <w:numPr>
          <w:ilvl w:val="0"/>
          <w:numId w:val="2"/>
        </w:numPr>
        <w:overflowPunct w:val="0"/>
        <w:rPr>
          <w:rFonts w:ascii="仿宋" w:eastAsia="仿宋" w:hAnsi="仿宋" w:cs="仿宋" w:hint="eastAsia"/>
          <w:sz w:val="28"/>
          <w:szCs w:val="28"/>
        </w:rPr>
      </w:pPr>
      <w:r>
        <w:rPr>
          <w:rFonts w:ascii="仿宋" w:eastAsia="仿宋" w:hAnsi="仿宋" w:cs="仿宋" w:hint="eastAsia"/>
          <w:sz w:val="28"/>
          <w:szCs w:val="28"/>
        </w:rPr>
        <w:t>炭黑行业发展趋势分析</w:t>
      </w:r>
    </w:p>
    <w:p w14:paraId="3EABA415" w14:textId="77777777" w:rsidR="00405885" w:rsidRDefault="00405885" w:rsidP="00405885">
      <w:pPr>
        <w:rPr>
          <w:rFonts w:ascii="仿宋" w:eastAsia="仿宋" w:hAnsi="仿宋" w:cs="仿宋" w:hint="eastAsia"/>
          <w:sz w:val="28"/>
          <w:szCs w:val="28"/>
        </w:rPr>
      </w:pPr>
      <w:r>
        <w:rPr>
          <w:rFonts w:ascii="仿宋" w:eastAsia="仿宋" w:hAnsi="仿宋" w:cs="仿宋" w:hint="eastAsia"/>
          <w:sz w:val="28"/>
          <w:szCs w:val="28"/>
        </w:rPr>
        <w:t xml:space="preserve">——中国橡胶工业协会炭黑分会 秘书长 </w:t>
      </w:r>
      <w:proofErr w:type="gramStart"/>
      <w:r>
        <w:rPr>
          <w:rFonts w:ascii="仿宋" w:eastAsia="仿宋" w:hAnsi="仿宋" w:cs="仿宋" w:hint="eastAsia"/>
          <w:sz w:val="28"/>
          <w:szCs w:val="28"/>
        </w:rPr>
        <w:t>丁丽萍</w:t>
      </w:r>
      <w:proofErr w:type="gramEnd"/>
    </w:p>
    <w:p w14:paraId="59C29783" w14:textId="77777777" w:rsidR="00405885" w:rsidRDefault="00405885" w:rsidP="00405885">
      <w:pPr>
        <w:numPr>
          <w:ilvl w:val="0"/>
          <w:numId w:val="2"/>
        </w:numPr>
        <w:overflowPunct w:val="0"/>
        <w:rPr>
          <w:rFonts w:ascii="仿宋" w:eastAsia="仿宋" w:hAnsi="仿宋" w:cs="仿宋" w:hint="eastAsia"/>
          <w:sz w:val="28"/>
          <w:szCs w:val="28"/>
        </w:rPr>
      </w:pPr>
      <w:r>
        <w:rPr>
          <w:rFonts w:ascii="仿宋" w:eastAsia="仿宋" w:hAnsi="仿宋" w:cs="仿宋" w:hint="eastAsia"/>
          <w:sz w:val="28"/>
          <w:szCs w:val="28"/>
        </w:rPr>
        <w:t>废轮胎热解炭黑在轮胎中的应用探讨</w:t>
      </w:r>
    </w:p>
    <w:p w14:paraId="193B6D49" w14:textId="77777777" w:rsidR="00405885" w:rsidRDefault="00405885" w:rsidP="00405885">
      <w:pPr>
        <w:rPr>
          <w:rFonts w:ascii="仿宋" w:eastAsia="仿宋" w:hAnsi="仿宋" w:cs="仿宋" w:hint="eastAsia"/>
          <w:sz w:val="28"/>
          <w:szCs w:val="28"/>
        </w:rPr>
      </w:pPr>
      <w:r>
        <w:rPr>
          <w:rFonts w:ascii="仿宋" w:eastAsia="仿宋" w:hAnsi="仿宋" w:cs="仿宋" w:hint="eastAsia"/>
          <w:sz w:val="28"/>
          <w:szCs w:val="28"/>
        </w:rPr>
        <w:t>——杭州中策清泉实业有限公司 副总经理 徐俊</w:t>
      </w:r>
    </w:p>
    <w:p w14:paraId="17DC4431" w14:textId="77777777" w:rsidR="00405885" w:rsidRDefault="00405885" w:rsidP="00405885">
      <w:pPr>
        <w:numPr>
          <w:ilvl w:val="0"/>
          <w:numId w:val="2"/>
        </w:numPr>
        <w:overflowPunct w:val="0"/>
        <w:rPr>
          <w:rFonts w:ascii="仿宋" w:eastAsia="仿宋" w:hAnsi="仿宋" w:cs="仿宋" w:hint="eastAsia"/>
          <w:sz w:val="28"/>
          <w:szCs w:val="28"/>
        </w:rPr>
      </w:pPr>
      <w:r>
        <w:rPr>
          <w:rFonts w:ascii="仿宋" w:eastAsia="仿宋" w:hAnsi="仿宋" w:cs="仿宋" w:hint="eastAsia"/>
          <w:sz w:val="28"/>
          <w:szCs w:val="28"/>
        </w:rPr>
        <w:lastRenderedPageBreak/>
        <w:t>石油系油品生产炭黑适应性研究</w:t>
      </w:r>
    </w:p>
    <w:p w14:paraId="7830C7E4" w14:textId="77777777" w:rsidR="00405885" w:rsidRDefault="00405885" w:rsidP="00405885">
      <w:pPr>
        <w:rPr>
          <w:rFonts w:ascii="仿宋" w:eastAsia="仿宋" w:hAnsi="仿宋" w:cs="仿宋" w:hint="eastAsia"/>
          <w:sz w:val="28"/>
          <w:szCs w:val="28"/>
        </w:rPr>
      </w:pPr>
      <w:r>
        <w:rPr>
          <w:rFonts w:ascii="仿宋" w:eastAsia="仿宋" w:hAnsi="仿宋" w:cs="仿宋" w:hint="eastAsia"/>
          <w:sz w:val="28"/>
          <w:szCs w:val="28"/>
        </w:rPr>
        <w:t>——山东耐斯特炭黑有限公司 高级工程师 陈新中</w:t>
      </w:r>
    </w:p>
    <w:p w14:paraId="02716999" w14:textId="77777777" w:rsidR="00405885" w:rsidRDefault="00405885" w:rsidP="00405885">
      <w:pPr>
        <w:numPr>
          <w:ilvl w:val="0"/>
          <w:numId w:val="2"/>
        </w:numPr>
        <w:overflowPunct w:val="0"/>
        <w:rPr>
          <w:rFonts w:ascii="仿宋" w:eastAsia="仿宋" w:hAnsi="仿宋" w:cs="仿宋" w:hint="eastAsia"/>
          <w:sz w:val="28"/>
          <w:szCs w:val="28"/>
        </w:rPr>
      </w:pPr>
      <w:r>
        <w:rPr>
          <w:rFonts w:ascii="仿宋" w:eastAsia="仿宋" w:hAnsi="仿宋" w:cs="仿宋" w:hint="eastAsia"/>
          <w:sz w:val="28"/>
          <w:szCs w:val="28"/>
        </w:rPr>
        <w:t>论“精益管理”在炭黑行业的应用与落地</w:t>
      </w:r>
    </w:p>
    <w:p w14:paraId="53ECB81F" w14:textId="77777777" w:rsidR="00405885" w:rsidRDefault="00405885" w:rsidP="00405885">
      <w:pPr>
        <w:rPr>
          <w:rFonts w:ascii="仿宋" w:eastAsia="仿宋" w:hAnsi="仿宋" w:cs="仿宋" w:hint="eastAsia"/>
          <w:sz w:val="28"/>
          <w:szCs w:val="28"/>
        </w:rPr>
      </w:pPr>
      <w:r>
        <w:rPr>
          <w:rFonts w:ascii="仿宋" w:eastAsia="仿宋" w:hAnsi="仿宋" w:cs="仿宋" w:hint="eastAsia"/>
          <w:sz w:val="28"/>
          <w:szCs w:val="28"/>
        </w:rPr>
        <w:t>——山东联科新材料有限公司 副总经理 张友伟</w:t>
      </w:r>
    </w:p>
    <w:p w14:paraId="3B60572E" w14:textId="77777777" w:rsidR="00405885" w:rsidRDefault="00405885" w:rsidP="00405885">
      <w:pPr>
        <w:numPr>
          <w:ilvl w:val="0"/>
          <w:numId w:val="2"/>
        </w:numPr>
        <w:overflowPunct w:val="0"/>
        <w:rPr>
          <w:rFonts w:ascii="仿宋" w:eastAsia="仿宋" w:hAnsi="仿宋" w:cs="仿宋" w:hint="eastAsia"/>
          <w:sz w:val="28"/>
          <w:szCs w:val="28"/>
        </w:rPr>
      </w:pPr>
      <w:r>
        <w:rPr>
          <w:rFonts w:ascii="仿宋" w:eastAsia="仿宋" w:hAnsi="仿宋" w:cs="仿宋" w:hint="eastAsia"/>
          <w:sz w:val="28"/>
          <w:szCs w:val="28"/>
        </w:rPr>
        <w:t xml:space="preserve">炭黑生产装置湿法造粒过程先进控制系统设计及应用 </w:t>
      </w:r>
    </w:p>
    <w:p w14:paraId="79FD48FD" w14:textId="77777777" w:rsidR="00405885" w:rsidRDefault="00405885" w:rsidP="00405885">
      <w:pPr>
        <w:rPr>
          <w:rFonts w:ascii="仿宋" w:eastAsia="仿宋" w:hAnsi="仿宋" w:cs="仿宋" w:hint="eastAsia"/>
          <w:sz w:val="28"/>
          <w:szCs w:val="28"/>
        </w:rPr>
      </w:pPr>
      <w:r>
        <w:rPr>
          <w:rFonts w:ascii="仿宋" w:eastAsia="仿宋" w:hAnsi="仿宋" w:cs="仿宋" w:hint="eastAsia"/>
          <w:sz w:val="28"/>
          <w:szCs w:val="28"/>
        </w:rPr>
        <w:t xml:space="preserve">——辽宁石油化工大学教授 施惠元 </w:t>
      </w:r>
    </w:p>
    <w:p w14:paraId="04E6047B" w14:textId="77777777" w:rsidR="00405885" w:rsidRDefault="00405885" w:rsidP="00405885">
      <w:pPr>
        <w:numPr>
          <w:ilvl w:val="0"/>
          <w:numId w:val="2"/>
        </w:numPr>
        <w:overflowPunct w:val="0"/>
        <w:rPr>
          <w:rFonts w:ascii="仿宋" w:eastAsia="仿宋" w:hAnsi="仿宋" w:cs="仿宋" w:hint="eastAsia"/>
          <w:sz w:val="28"/>
          <w:szCs w:val="28"/>
        </w:rPr>
      </w:pPr>
      <w:r>
        <w:rPr>
          <w:rFonts w:ascii="仿宋" w:eastAsia="仿宋" w:hAnsi="仿宋" w:cs="仿宋" w:hint="eastAsia"/>
          <w:sz w:val="28"/>
          <w:szCs w:val="28"/>
        </w:rPr>
        <w:t>高性能纳米填料在橡胶中的应用研究</w:t>
      </w:r>
    </w:p>
    <w:p w14:paraId="07468BD3" w14:textId="77777777" w:rsidR="00405885" w:rsidRDefault="00405885" w:rsidP="00405885">
      <w:pPr>
        <w:rPr>
          <w:rFonts w:ascii="仿宋" w:eastAsia="仿宋" w:hAnsi="仿宋" w:cs="仿宋" w:hint="eastAsia"/>
          <w:sz w:val="28"/>
          <w:szCs w:val="28"/>
        </w:rPr>
      </w:pPr>
      <w:r>
        <w:rPr>
          <w:rFonts w:ascii="仿宋" w:eastAsia="仿宋" w:hAnsi="仿宋" w:cs="仿宋" w:hint="eastAsia"/>
          <w:sz w:val="28"/>
          <w:szCs w:val="28"/>
        </w:rPr>
        <w:t>——青岛黑猫新材料研究院有限公司 研发主任 安鲁</w:t>
      </w:r>
    </w:p>
    <w:p w14:paraId="386EC66A" w14:textId="77777777" w:rsidR="00405885" w:rsidRDefault="00405885" w:rsidP="00405885">
      <w:pPr>
        <w:numPr>
          <w:ilvl w:val="0"/>
          <w:numId w:val="2"/>
        </w:numPr>
        <w:overflowPunct w:val="0"/>
        <w:rPr>
          <w:rFonts w:ascii="仿宋" w:eastAsia="仿宋" w:hAnsi="仿宋" w:cs="仿宋" w:hint="eastAsia"/>
          <w:sz w:val="28"/>
          <w:szCs w:val="28"/>
        </w:rPr>
      </w:pPr>
      <w:r>
        <w:rPr>
          <w:rFonts w:ascii="仿宋" w:eastAsia="仿宋" w:hAnsi="仿宋" w:cs="仿宋" w:hint="eastAsia"/>
          <w:sz w:val="28"/>
          <w:szCs w:val="28"/>
        </w:rPr>
        <w:t>炭黑尾气脱水处理技术赋能超高温超高压锅炉燃料高效利用</w:t>
      </w:r>
    </w:p>
    <w:p w14:paraId="0CBEA328" w14:textId="77777777" w:rsidR="00405885" w:rsidRDefault="00405885" w:rsidP="00405885">
      <w:pPr>
        <w:rPr>
          <w:rFonts w:ascii="仿宋" w:eastAsia="仿宋" w:hAnsi="仿宋" w:cs="仿宋" w:hint="eastAsia"/>
          <w:sz w:val="28"/>
          <w:szCs w:val="28"/>
        </w:rPr>
      </w:pPr>
      <w:r>
        <w:rPr>
          <w:rFonts w:ascii="仿宋" w:eastAsia="仿宋" w:hAnsi="仿宋" w:cs="仿宋" w:hint="eastAsia"/>
          <w:sz w:val="28"/>
          <w:szCs w:val="28"/>
        </w:rPr>
        <w:t>——</w:t>
      </w:r>
      <w:proofErr w:type="gramStart"/>
      <w:r>
        <w:rPr>
          <w:rFonts w:ascii="仿宋" w:eastAsia="仿宋" w:hAnsi="仿宋" w:cs="仿宋" w:hint="eastAsia"/>
          <w:sz w:val="28"/>
          <w:szCs w:val="28"/>
        </w:rPr>
        <w:t>龙星科技</w:t>
      </w:r>
      <w:proofErr w:type="gramEnd"/>
      <w:r>
        <w:rPr>
          <w:rFonts w:ascii="仿宋" w:eastAsia="仿宋" w:hAnsi="仿宋" w:cs="仿宋" w:hint="eastAsia"/>
          <w:sz w:val="28"/>
          <w:szCs w:val="28"/>
        </w:rPr>
        <w:t xml:space="preserve">集团股份有限公司 副总经理 </w:t>
      </w:r>
      <w:proofErr w:type="gramStart"/>
      <w:r>
        <w:rPr>
          <w:rFonts w:ascii="仿宋" w:eastAsia="仿宋" w:hAnsi="仿宋" w:cs="仿宋" w:hint="eastAsia"/>
          <w:sz w:val="28"/>
          <w:szCs w:val="28"/>
        </w:rPr>
        <w:t>乔习学</w:t>
      </w:r>
      <w:proofErr w:type="gramEnd"/>
    </w:p>
    <w:p w14:paraId="0885F66C" w14:textId="77777777" w:rsidR="00405885" w:rsidRDefault="00405885" w:rsidP="00405885">
      <w:pPr>
        <w:numPr>
          <w:ilvl w:val="0"/>
          <w:numId w:val="2"/>
        </w:numPr>
        <w:overflowPunct w:val="0"/>
        <w:rPr>
          <w:rFonts w:ascii="仿宋" w:eastAsia="仿宋" w:hAnsi="仿宋" w:cs="仿宋" w:hint="eastAsia"/>
          <w:sz w:val="28"/>
          <w:szCs w:val="28"/>
        </w:rPr>
      </w:pPr>
      <w:r>
        <w:rPr>
          <w:rFonts w:ascii="仿宋" w:eastAsia="仿宋" w:hAnsi="仿宋" w:cs="仿宋" w:hint="eastAsia"/>
          <w:sz w:val="28"/>
          <w:szCs w:val="28"/>
        </w:rPr>
        <w:t>数理统计方法在炭黑生产和测试中的应用</w:t>
      </w:r>
    </w:p>
    <w:p w14:paraId="164B4C40" w14:textId="77777777" w:rsidR="00405885" w:rsidRDefault="00405885" w:rsidP="00405885">
      <w:pPr>
        <w:rPr>
          <w:rFonts w:ascii="仿宋" w:eastAsia="仿宋" w:hAnsi="仿宋" w:cs="仿宋" w:hint="eastAsia"/>
          <w:sz w:val="28"/>
          <w:szCs w:val="28"/>
        </w:rPr>
      </w:pPr>
      <w:r>
        <w:rPr>
          <w:rFonts w:ascii="仿宋" w:eastAsia="仿宋" w:hAnsi="仿宋" w:cs="仿宋" w:hint="eastAsia"/>
          <w:sz w:val="28"/>
          <w:szCs w:val="28"/>
        </w:rPr>
        <w:t xml:space="preserve">——山西安仑化工有限公司 研发总监 </w:t>
      </w:r>
      <w:bookmarkStart w:id="0" w:name="__DdeLink__230_1856391157"/>
      <w:r>
        <w:rPr>
          <w:rFonts w:ascii="仿宋" w:eastAsia="仿宋" w:hAnsi="仿宋" w:cs="仿宋" w:hint="eastAsia"/>
          <w:sz w:val="28"/>
          <w:szCs w:val="28"/>
        </w:rPr>
        <w:t>朱连超</w:t>
      </w:r>
      <w:bookmarkEnd w:id="0"/>
    </w:p>
    <w:p w14:paraId="61B903DF" w14:textId="77777777" w:rsidR="00405885" w:rsidRDefault="00405885" w:rsidP="00405885">
      <w:pPr>
        <w:numPr>
          <w:ilvl w:val="0"/>
          <w:numId w:val="2"/>
        </w:numPr>
        <w:overflowPunct w:val="0"/>
        <w:rPr>
          <w:rFonts w:ascii="仿宋" w:eastAsia="仿宋" w:hAnsi="仿宋" w:cs="仿宋" w:hint="eastAsia"/>
          <w:sz w:val="28"/>
          <w:szCs w:val="28"/>
        </w:rPr>
      </w:pPr>
      <w:r>
        <w:rPr>
          <w:rFonts w:ascii="仿宋" w:eastAsia="仿宋" w:hAnsi="仿宋" w:cs="仿宋" w:hint="eastAsia"/>
          <w:sz w:val="28"/>
          <w:szCs w:val="28"/>
        </w:rPr>
        <w:t>圆形和方形袋式除尘器对比分析</w:t>
      </w:r>
    </w:p>
    <w:p w14:paraId="11D66CF0" w14:textId="77777777" w:rsidR="00405885" w:rsidRDefault="00405885" w:rsidP="00405885">
      <w:pPr>
        <w:rPr>
          <w:rFonts w:ascii="仿宋" w:eastAsia="仿宋" w:hAnsi="仿宋" w:cs="仿宋" w:hint="eastAsia"/>
          <w:sz w:val="28"/>
          <w:szCs w:val="28"/>
        </w:rPr>
      </w:pPr>
      <w:r>
        <w:rPr>
          <w:rFonts w:ascii="仿宋" w:eastAsia="仿宋" w:hAnsi="仿宋" w:cs="仿宋" w:hint="eastAsia"/>
          <w:sz w:val="28"/>
          <w:szCs w:val="28"/>
        </w:rPr>
        <w:t>——青岛德固特节能装备股份有限公司 高级工程师 郑云芃</w:t>
      </w:r>
    </w:p>
    <w:p w14:paraId="6A1DEE61" w14:textId="77777777" w:rsidR="00405885" w:rsidRDefault="00405885" w:rsidP="00405885">
      <w:pPr>
        <w:numPr>
          <w:ilvl w:val="0"/>
          <w:numId w:val="2"/>
        </w:numPr>
        <w:overflowPunct w:val="0"/>
        <w:rPr>
          <w:rFonts w:ascii="仿宋" w:eastAsia="仿宋" w:hAnsi="仿宋" w:cs="仿宋" w:hint="eastAsia"/>
          <w:sz w:val="28"/>
          <w:szCs w:val="28"/>
        </w:rPr>
      </w:pPr>
      <w:r>
        <w:rPr>
          <w:rFonts w:ascii="仿宋" w:eastAsia="仿宋" w:hAnsi="仿宋" w:cs="仿宋" w:hint="eastAsia"/>
          <w:sz w:val="28"/>
          <w:szCs w:val="28"/>
        </w:rPr>
        <w:t>炭黑表面</w:t>
      </w:r>
      <w:proofErr w:type="gramStart"/>
      <w:r>
        <w:rPr>
          <w:rFonts w:ascii="仿宋" w:eastAsia="仿宋" w:hAnsi="仿宋" w:cs="仿宋" w:hint="eastAsia"/>
          <w:sz w:val="28"/>
          <w:szCs w:val="28"/>
        </w:rPr>
        <w:t>微晶片超硬度</w:t>
      </w:r>
      <w:proofErr w:type="gramEnd"/>
      <w:r>
        <w:rPr>
          <w:rFonts w:ascii="仿宋" w:eastAsia="仿宋" w:hAnsi="仿宋" w:cs="仿宋" w:hint="eastAsia"/>
          <w:sz w:val="28"/>
          <w:szCs w:val="28"/>
        </w:rPr>
        <w:t>与形核诱导结合胶对提高橡胶补强耐磨性能研究</w:t>
      </w:r>
    </w:p>
    <w:p w14:paraId="194EEC1D" w14:textId="77777777" w:rsidR="00405885" w:rsidRDefault="00405885" w:rsidP="00405885">
      <w:pPr>
        <w:rPr>
          <w:rFonts w:ascii="仿宋" w:eastAsia="仿宋" w:hAnsi="仿宋" w:cs="仿宋" w:hint="eastAsia"/>
          <w:sz w:val="28"/>
          <w:szCs w:val="28"/>
        </w:rPr>
      </w:pPr>
      <w:r>
        <w:rPr>
          <w:rFonts w:ascii="仿宋" w:eastAsia="仿宋" w:hAnsi="仿宋" w:cs="仿宋" w:hint="eastAsia"/>
          <w:sz w:val="28"/>
          <w:szCs w:val="28"/>
        </w:rPr>
        <w:t xml:space="preserve">——四川轻化工大学 教授 </w:t>
      </w:r>
      <w:bookmarkStart w:id="1" w:name="__DdeLink__235_1856391157"/>
      <w:r>
        <w:rPr>
          <w:rFonts w:ascii="仿宋" w:eastAsia="仿宋" w:hAnsi="仿宋" w:cs="仿宋" w:hint="eastAsia"/>
          <w:sz w:val="28"/>
          <w:szCs w:val="28"/>
        </w:rPr>
        <w:t>陈建</w:t>
      </w:r>
      <w:bookmarkEnd w:id="1"/>
    </w:p>
    <w:p w14:paraId="03C4C518" w14:textId="77777777" w:rsidR="00405885" w:rsidRDefault="00405885" w:rsidP="00405885">
      <w:pPr>
        <w:numPr>
          <w:ilvl w:val="0"/>
          <w:numId w:val="2"/>
        </w:numPr>
        <w:overflowPunct w:val="0"/>
        <w:rPr>
          <w:rFonts w:ascii="仿宋" w:eastAsia="仿宋" w:hAnsi="仿宋" w:cs="仿宋" w:hint="eastAsia"/>
          <w:sz w:val="28"/>
          <w:szCs w:val="28"/>
        </w:rPr>
      </w:pPr>
      <w:r>
        <w:rPr>
          <w:rFonts w:ascii="仿宋" w:eastAsia="仿宋" w:hAnsi="仿宋" w:cs="仿宋" w:hint="eastAsia"/>
          <w:sz w:val="28"/>
          <w:szCs w:val="28"/>
        </w:rPr>
        <w:t>可持续发展炭黑材料的新选择</w:t>
      </w:r>
    </w:p>
    <w:p w14:paraId="2EC9D1CF" w14:textId="77777777" w:rsidR="00405885" w:rsidRDefault="00405885" w:rsidP="00405885">
      <w:pPr>
        <w:rPr>
          <w:rFonts w:ascii="仿宋" w:eastAsia="仿宋" w:hAnsi="仿宋" w:cs="仿宋" w:hint="eastAsia"/>
          <w:sz w:val="28"/>
          <w:szCs w:val="28"/>
        </w:rPr>
      </w:pPr>
      <w:r>
        <w:rPr>
          <w:rFonts w:ascii="仿宋" w:eastAsia="仿宋" w:hAnsi="仿宋" w:cs="仿宋" w:hint="eastAsia"/>
          <w:sz w:val="28"/>
          <w:szCs w:val="28"/>
        </w:rPr>
        <w:t>——</w:t>
      </w:r>
      <w:proofErr w:type="gramStart"/>
      <w:r>
        <w:rPr>
          <w:rFonts w:ascii="仿宋" w:eastAsia="仿宋" w:hAnsi="仿宋" w:cs="仿宋" w:hint="eastAsia"/>
          <w:sz w:val="28"/>
          <w:szCs w:val="28"/>
        </w:rPr>
        <w:t>烁元新材料</w:t>
      </w:r>
      <w:proofErr w:type="gramEnd"/>
      <w:r>
        <w:rPr>
          <w:rFonts w:ascii="仿宋" w:eastAsia="仿宋" w:hAnsi="仿宋" w:cs="仿宋" w:hint="eastAsia"/>
          <w:sz w:val="28"/>
          <w:szCs w:val="28"/>
        </w:rPr>
        <w:t xml:space="preserve">（东营）股份有限公司 </w:t>
      </w:r>
      <w:proofErr w:type="gramStart"/>
      <w:r>
        <w:rPr>
          <w:rFonts w:ascii="仿宋" w:eastAsia="仿宋" w:hAnsi="仿宋" w:cs="仿宋" w:hint="eastAsia"/>
          <w:sz w:val="28"/>
          <w:szCs w:val="28"/>
        </w:rPr>
        <w:t>研发部长</w:t>
      </w:r>
      <w:proofErr w:type="gramEnd"/>
      <w:r>
        <w:rPr>
          <w:rFonts w:ascii="仿宋" w:eastAsia="仿宋" w:hAnsi="仿宋" w:cs="仿宋" w:hint="eastAsia"/>
          <w:sz w:val="28"/>
          <w:szCs w:val="28"/>
        </w:rPr>
        <w:t xml:space="preserve"> 王祥</w:t>
      </w:r>
    </w:p>
    <w:p w14:paraId="0F82AC7F" w14:textId="77777777" w:rsidR="00405885" w:rsidRDefault="00405885" w:rsidP="00405885">
      <w:pPr>
        <w:numPr>
          <w:ilvl w:val="0"/>
          <w:numId w:val="2"/>
        </w:numPr>
        <w:overflowPunct w:val="0"/>
        <w:rPr>
          <w:rFonts w:ascii="仿宋" w:eastAsia="仿宋" w:hAnsi="仿宋" w:cs="仿宋" w:hint="eastAsia"/>
          <w:sz w:val="28"/>
          <w:szCs w:val="28"/>
        </w:rPr>
      </w:pPr>
      <w:r>
        <w:rPr>
          <w:rFonts w:ascii="仿宋" w:eastAsia="仿宋" w:hAnsi="仿宋" w:cs="仿宋" w:hint="eastAsia"/>
          <w:sz w:val="28"/>
          <w:szCs w:val="28"/>
        </w:rPr>
        <w:t>炭黑行业绿色低碳可持续发展方向战略</w:t>
      </w:r>
    </w:p>
    <w:p w14:paraId="232043C1" w14:textId="77777777" w:rsidR="00405885" w:rsidRDefault="00405885" w:rsidP="00405885">
      <w:pPr>
        <w:rPr>
          <w:rFonts w:ascii="仿宋" w:eastAsia="仿宋" w:hAnsi="仿宋" w:cs="仿宋" w:hint="eastAsia"/>
          <w:sz w:val="28"/>
          <w:szCs w:val="28"/>
        </w:rPr>
      </w:pPr>
      <w:r>
        <w:rPr>
          <w:rFonts w:ascii="仿宋" w:eastAsia="仿宋" w:hAnsi="仿宋" w:cs="仿宋" w:hint="eastAsia"/>
          <w:sz w:val="28"/>
          <w:szCs w:val="28"/>
        </w:rPr>
        <w:t xml:space="preserve">——上海青放科技有限公司 总经理 </w:t>
      </w:r>
      <w:bookmarkStart w:id="2" w:name="__DdeLink__238_1856391157"/>
      <w:r>
        <w:rPr>
          <w:rFonts w:ascii="仿宋" w:eastAsia="仿宋" w:hAnsi="仿宋" w:cs="仿宋" w:hint="eastAsia"/>
          <w:sz w:val="28"/>
          <w:szCs w:val="28"/>
        </w:rPr>
        <w:t>曹卫球</w:t>
      </w:r>
      <w:bookmarkEnd w:id="2"/>
    </w:p>
    <w:p w14:paraId="27D3FEC2" w14:textId="77777777" w:rsidR="00405885" w:rsidRDefault="00405885" w:rsidP="00405885">
      <w:pPr>
        <w:numPr>
          <w:ilvl w:val="0"/>
          <w:numId w:val="2"/>
        </w:numPr>
        <w:overflowPunct w:val="0"/>
        <w:rPr>
          <w:rFonts w:ascii="仿宋" w:eastAsia="仿宋" w:hAnsi="仿宋" w:cs="仿宋" w:hint="eastAsia"/>
          <w:sz w:val="28"/>
          <w:szCs w:val="28"/>
        </w:rPr>
      </w:pPr>
      <w:proofErr w:type="gramStart"/>
      <w:r>
        <w:rPr>
          <w:rFonts w:ascii="仿宋" w:eastAsia="仿宋" w:hAnsi="仿宋" w:cs="仿宋" w:hint="eastAsia"/>
          <w:sz w:val="28"/>
          <w:szCs w:val="28"/>
        </w:rPr>
        <w:t>我国零碳排放</w:t>
      </w:r>
      <w:proofErr w:type="gramEnd"/>
      <w:r>
        <w:rPr>
          <w:rFonts w:ascii="仿宋" w:eastAsia="仿宋" w:hAnsi="仿宋" w:cs="仿宋" w:hint="eastAsia"/>
          <w:sz w:val="28"/>
          <w:szCs w:val="28"/>
        </w:rPr>
        <w:t>炭黑新技术开发与应用展望</w:t>
      </w:r>
    </w:p>
    <w:p w14:paraId="0AE1226F" w14:textId="77777777" w:rsidR="00405885" w:rsidRDefault="00405885" w:rsidP="00405885">
      <w:pPr>
        <w:rPr>
          <w:rFonts w:ascii="仿宋" w:eastAsia="仿宋" w:hAnsi="仿宋" w:cs="仿宋" w:hint="eastAsia"/>
          <w:sz w:val="28"/>
          <w:szCs w:val="28"/>
        </w:rPr>
      </w:pPr>
      <w:r>
        <w:rPr>
          <w:rFonts w:ascii="仿宋" w:eastAsia="仿宋" w:hAnsi="仿宋" w:cs="仿宋" w:hint="eastAsia"/>
          <w:sz w:val="28"/>
          <w:szCs w:val="28"/>
        </w:rPr>
        <w:lastRenderedPageBreak/>
        <w:t>——中化泉州石化有限公司专家 原炭黑</w:t>
      </w:r>
      <w:proofErr w:type="gramStart"/>
      <w:r>
        <w:rPr>
          <w:rFonts w:ascii="仿宋" w:eastAsia="仿宋" w:hAnsi="仿宋" w:cs="仿宋" w:hint="eastAsia"/>
          <w:sz w:val="28"/>
          <w:szCs w:val="28"/>
        </w:rPr>
        <w:t>院</w:t>
      </w:r>
      <w:proofErr w:type="gramEnd"/>
      <w:r>
        <w:rPr>
          <w:rFonts w:ascii="仿宋" w:eastAsia="仿宋" w:hAnsi="仿宋" w:cs="仿宋" w:hint="eastAsia"/>
          <w:sz w:val="28"/>
          <w:szCs w:val="28"/>
        </w:rPr>
        <w:t xml:space="preserve">院长 </w:t>
      </w:r>
      <w:bookmarkStart w:id="3" w:name="__DdeLink__241_1856391157"/>
      <w:r>
        <w:rPr>
          <w:rFonts w:ascii="仿宋" w:eastAsia="仿宋" w:hAnsi="仿宋" w:cs="仿宋" w:hint="eastAsia"/>
          <w:sz w:val="28"/>
          <w:szCs w:val="28"/>
        </w:rPr>
        <w:t>王家贵</w:t>
      </w:r>
      <w:bookmarkEnd w:id="3"/>
    </w:p>
    <w:p w14:paraId="79F2BA83" w14:textId="77777777" w:rsidR="00405885" w:rsidRDefault="00405885" w:rsidP="00405885">
      <w:pPr>
        <w:numPr>
          <w:ilvl w:val="0"/>
          <w:numId w:val="2"/>
        </w:numPr>
        <w:overflowPunct w:val="0"/>
        <w:rPr>
          <w:rFonts w:ascii="仿宋" w:eastAsia="仿宋" w:hAnsi="仿宋" w:cs="仿宋" w:hint="eastAsia"/>
          <w:sz w:val="28"/>
          <w:szCs w:val="28"/>
        </w:rPr>
      </w:pPr>
      <w:r>
        <w:rPr>
          <w:rFonts w:ascii="仿宋" w:eastAsia="仿宋" w:hAnsi="仿宋" w:cs="仿宋" w:hint="eastAsia"/>
          <w:sz w:val="28"/>
          <w:szCs w:val="28"/>
        </w:rPr>
        <w:t>可持续材料在轮胎中的应用</w:t>
      </w:r>
    </w:p>
    <w:p w14:paraId="6FEA2AA6" w14:textId="77777777" w:rsidR="00405885" w:rsidRDefault="00405885" w:rsidP="00405885">
      <w:pPr>
        <w:rPr>
          <w:rFonts w:ascii="仿宋" w:eastAsia="仿宋" w:hAnsi="仿宋" w:cs="仿宋" w:hint="eastAsia"/>
          <w:sz w:val="28"/>
          <w:szCs w:val="28"/>
        </w:rPr>
      </w:pPr>
      <w:r>
        <w:rPr>
          <w:rFonts w:ascii="仿宋" w:eastAsia="仿宋" w:hAnsi="仿宋" w:cs="仿宋" w:hint="eastAsia"/>
          <w:sz w:val="28"/>
          <w:szCs w:val="28"/>
        </w:rPr>
        <w:t>——双钱集团（安徽）回力轮胎有限公司副总经理 严诚</w:t>
      </w:r>
    </w:p>
    <w:p w14:paraId="05731446" w14:textId="77777777" w:rsidR="00405885" w:rsidRDefault="00405885" w:rsidP="00405885">
      <w:pPr>
        <w:spacing w:line="580" w:lineRule="exact"/>
        <w:rPr>
          <w:rFonts w:ascii="仿宋" w:eastAsia="仿宋" w:hAnsi="仿宋" w:cs="仿宋" w:hint="eastAsia"/>
          <w:sz w:val="28"/>
          <w:szCs w:val="28"/>
        </w:rPr>
      </w:pPr>
      <w:r>
        <w:rPr>
          <w:rFonts w:ascii="仿宋" w:eastAsia="仿宋" w:hAnsi="仿宋" w:cs="仿宋" w:hint="eastAsia"/>
          <w:sz w:val="28"/>
          <w:szCs w:val="28"/>
        </w:rPr>
        <w:t>（后续演讲嘉宾陆续更新</w:t>
      </w:r>
      <w:bookmarkStart w:id="4" w:name="_Hlk181884492"/>
      <w:bookmarkStart w:id="5" w:name="_Hlk181879575"/>
      <w:bookmarkEnd w:id="4"/>
      <w:bookmarkEnd w:id="5"/>
      <w:r>
        <w:rPr>
          <w:rFonts w:ascii="仿宋" w:eastAsia="仿宋" w:hAnsi="仿宋" w:cs="仿宋" w:hint="eastAsia"/>
          <w:sz w:val="28"/>
          <w:szCs w:val="28"/>
        </w:rPr>
        <w:t>）</w:t>
      </w:r>
    </w:p>
    <w:p w14:paraId="2ADD7F8C" w14:textId="77777777" w:rsidR="00405885" w:rsidRDefault="00405885" w:rsidP="00405885">
      <w:pPr>
        <w:spacing w:line="580" w:lineRule="exact"/>
        <w:rPr>
          <w:rFonts w:ascii="仿宋" w:eastAsia="仿宋" w:hAnsi="仿宋" w:cs="仿宋" w:hint="eastAsia"/>
          <w:b/>
          <w:bCs/>
          <w:sz w:val="28"/>
          <w:szCs w:val="28"/>
        </w:rPr>
      </w:pPr>
      <w:r>
        <w:rPr>
          <w:rFonts w:ascii="仿宋" w:eastAsia="仿宋" w:hAnsi="仿宋" w:cs="仿宋" w:hint="eastAsia"/>
          <w:b/>
          <w:bCs/>
          <w:sz w:val="28"/>
          <w:szCs w:val="28"/>
        </w:rPr>
        <w:t>三、会议费用</w:t>
      </w:r>
    </w:p>
    <w:p w14:paraId="0E72E798" w14:textId="77777777" w:rsidR="00405885" w:rsidRDefault="00405885" w:rsidP="00405885">
      <w:pPr>
        <w:spacing w:line="580" w:lineRule="exact"/>
        <w:ind w:firstLine="560"/>
        <w:rPr>
          <w:rFonts w:hint="eastAsia"/>
        </w:rPr>
      </w:pPr>
      <w:r>
        <w:rPr>
          <w:rFonts w:ascii="仿宋" w:eastAsia="仿宋" w:hAnsi="仿宋" w:cs="仿宋" w:hint="eastAsia"/>
          <w:sz w:val="28"/>
          <w:szCs w:val="28"/>
        </w:rPr>
        <w:t>会议费2000元/人（不含住宿费），住宿费390元/晚。演讲嘉宾</w:t>
      </w:r>
      <w:proofErr w:type="gramStart"/>
      <w:r>
        <w:rPr>
          <w:rFonts w:ascii="仿宋" w:eastAsia="仿宋" w:hAnsi="仿宋" w:cs="仿宋" w:hint="eastAsia"/>
          <w:sz w:val="28"/>
          <w:szCs w:val="28"/>
        </w:rPr>
        <w:t>免会议</w:t>
      </w:r>
      <w:proofErr w:type="gramEnd"/>
      <w:r>
        <w:rPr>
          <w:rFonts w:ascii="仿宋" w:eastAsia="仿宋" w:hAnsi="仿宋" w:cs="仿宋" w:hint="eastAsia"/>
          <w:sz w:val="28"/>
          <w:szCs w:val="28"/>
        </w:rPr>
        <w:t>费，请会议代表于2025年6月10日前，将会议费汇至如下账户，住宿费到宾馆缴费，协议酒店需提前与炭黑分会联系预定。</w:t>
      </w:r>
    </w:p>
    <w:p w14:paraId="692B5B81" w14:textId="77777777" w:rsidR="00405885" w:rsidRDefault="00405885" w:rsidP="00405885">
      <w:pPr>
        <w:spacing w:line="580" w:lineRule="exact"/>
        <w:rPr>
          <w:rFonts w:ascii="仿宋" w:eastAsia="仿宋" w:hAnsi="仿宋" w:cs="仿宋"/>
          <w:sz w:val="28"/>
          <w:szCs w:val="28"/>
        </w:rPr>
      </w:pPr>
      <w:r>
        <w:rPr>
          <w:rFonts w:ascii="仿宋" w:eastAsia="仿宋" w:hAnsi="仿宋" w:cs="仿宋" w:hint="eastAsia"/>
          <w:sz w:val="28"/>
          <w:szCs w:val="28"/>
        </w:rPr>
        <w:t>汇款地址：名  称---中国橡胶工业协会</w:t>
      </w:r>
    </w:p>
    <w:p w14:paraId="3F6240ED" w14:textId="77777777" w:rsidR="00405885" w:rsidRDefault="00405885" w:rsidP="00405885">
      <w:pPr>
        <w:spacing w:line="580" w:lineRule="exact"/>
        <w:rPr>
          <w:rFonts w:hint="eastAsia"/>
        </w:rPr>
      </w:pPr>
      <w:r>
        <w:rPr>
          <w:rFonts w:ascii="仿宋" w:eastAsia="仿宋" w:hAnsi="仿宋" w:cs="仿宋" w:hint="eastAsia"/>
          <w:sz w:val="28"/>
          <w:szCs w:val="28"/>
        </w:rPr>
        <w:t xml:space="preserve">          开户行---</w:t>
      </w:r>
      <w:r>
        <w:rPr>
          <w:rFonts w:ascii="仿宋" w:eastAsia="仿宋" w:hAnsi="仿宋" w:cs="仿宋" w:hint="eastAsia"/>
          <w:kern w:val="0"/>
          <w:sz w:val="28"/>
          <w:szCs w:val="28"/>
        </w:rPr>
        <w:t>中国工商银行北京六铺炕支行</w:t>
      </w:r>
    </w:p>
    <w:p w14:paraId="37618E81" w14:textId="77777777" w:rsidR="00405885" w:rsidRDefault="00405885" w:rsidP="00405885">
      <w:pPr>
        <w:spacing w:line="580" w:lineRule="exact"/>
      </w:pPr>
      <w:r>
        <w:rPr>
          <w:rFonts w:ascii="仿宋" w:eastAsia="仿宋" w:hAnsi="仿宋" w:cs="仿宋" w:hint="eastAsia"/>
          <w:sz w:val="28"/>
          <w:szCs w:val="28"/>
        </w:rPr>
        <w:t xml:space="preserve">          帐  号---</w:t>
      </w:r>
      <w:r>
        <w:rPr>
          <w:rFonts w:ascii="仿宋" w:eastAsia="仿宋" w:hAnsi="仿宋" w:cs="仿宋" w:hint="eastAsia"/>
          <w:kern w:val="0"/>
          <w:sz w:val="28"/>
          <w:szCs w:val="28"/>
        </w:rPr>
        <w:t>0200022309014402314</w:t>
      </w:r>
    </w:p>
    <w:p w14:paraId="34A4AC80" w14:textId="77777777" w:rsidR="00405885" w:rsidRDefault="00405885" w:rsidP="00405885">
      <w:pPr>
        <w:spacing w:line="580" w:lineRule="exact"/>
        <w:rPr>
          <w:rFonts w:ascii="仿宋" w:eastAsia="仿宋" w:hAnsi="仿宋" w:cs="仿宋"/>
          <w:sz w:val="28"/>
          <w:szCs w:val="28"/>
        </w:rPr>
      </w:pPr>
      <w:r>
        <w:rPr>
          <w:rFonts w:ascii="仿宋" w:eastAsia="仿宋" w:hAnsi="仿宋" w:cs="仿宋" w:hint="eastAsia"/>
          <w:sz w:val="28"/>
          <w:szCs w:val="28"/>
        </w:rPr>
        <w:t xml:space="preserve">          用  </w:t>
      </w:r>
      <w:proofErr w:type="gramStart"/>
      <w:r>
        <w:rPr>
          <w:rFonts w:ascii="仿宋" w:eastAsia="仿宋" w:hAnsi="仿宋" w:cs="仿宋" w:hint="eastAsia"/>
          <w:sz w:val="28"/>
          <w:szCs w:val="28"/>
        </w:rPr>
        <w:t>途</w:t>
      </w:r>
      <w:proofErr w:type="gramEnd"/>
      <w:r>
        <w:rPr>
          <w:rFonts w:ascii="仿宋" w:eastAsia="仿宋" w:hAnsi="仿宋" w:cs="仿宋" w:hint="eastAsia"/>
          <w:sz w:val="28"/>
          <w:szCs w:val="28"/>
        </w:rPr>
        <w:t>---炭黑会议费（必填）</w:t>
      </w:r>
    </w:p>
    <w:p w14:paraId="2C7A88D6" w14:textId="77777777" w:rsidR="00405885" w:rsidRDefault="00405885" w:rsidP="00405885">
      <w:pPr>
        <w:jc w:val="left"/>
        <w:rPr>
          <w:rFonts w:hint="eastAsia"/>
          <w:b/>
          <w:bCs/>
        </w:rPr>
      </w:pPr>
      <w:r>
        <w:rPr>
          <w:rFonts w:ascii="仿宋" w:eastAsia="仿宋" w:hAnsi="仿宋" w:hint="eastAsia"/>
          <w:b/>
          <w:bCs/>
          <w:sz w:val="28"/>
          <w:szCs w:val="28"/>
        </w:rPr>
        <w:t>四</w:t>
      </w:r>
      <w:r>
        <w:rPr>
          <w:rFonts w:hint="eastAsia"/>
          <w:b/>
          <w:bCs/>
        </w:rPr>
        <w:t>、</w:t>
      </w:r>
      <w:r>
        <w:rPr>
          <w:rFonts w:ascii="仿宋" w:eastAsia="仿宋" w:hAnsi="仿宋" w:cs="仿宋" w:hint="eastAsia"/>
          <w:b/>
          <w:bCs/>
          <w:sz w:val="28"/>
          <w:szCs w:val="28"/>
        </w:rPr>
        <w:t>会议联系人</w:t>
      </w:r>
    </w:p>
    <w:p w14:paraId="73E04784" w14:textId="77777777" w:rsidR="00405885" w:rsidRDefault="00405885" w:rsidP="00405885">
      <w:pPr>
        <w:spacing w:line="580" w:lineRule="exact"/>
        <w:ind w:firstLine="560"/>
      </w:pPr>
      <w:r>
        <w:rPr>
          <w:rFonts w:ascii="仿宋" w:eastAsia="仿宋" w:hAnsi="仿宋" w:cs="仿宋" w:hint="eastAsia"/>
          <w:sz w:val="28"/>
          <w:szCs w:val="28"/>
        </w:rPr>
        <w:t>请各位参会人员于2025年6月10日前将 “回执单”反馈至炭黑分会。炭黑分会联系人：姚新启、刘亚楠；电话 022-27276558/6696；E-mail:thfh@sina.com。</w:t>
      </w:r>
    </w:p>
    <w:p w14:paraId="7E24819E" w14:textId="77777777" w:rsidR="00405885" w:rsidRDefault="00405885" w:rsidP="00405885">
      <w:pPr>
        <w:spacing w:line="600" w:lineRule="exact"/>
        <w:jc w:val="center"/>
      </w:pPr>
      <w:r>
        <w:rPr>
          <w:rFonts w:ascii="仿宋" w:eastAsia="仿宋" w:hAnsi="仿宋" w:cs="仿宋" w:hint="eastAsia"/>
          <w:bCs/>
          <w:sz w:val="28"/>
          <w:szCs w:val="28"/>
        </w:rPr>
        <w:t>2025年炭黑行业技术论坛会议回执单</w:t>
      </w:r>
    </w:p>
    <w:tbl>
      <w:tblPr>
        <w:tblW w:w="8429" w:type="dxa"/>
        <w:jc w:val="center"/>
        <w:tblLook w:val="04A0" w:firstRow="1" w:lastRow="0" w:firstColumn="1" w:lastColumn="0" w:noHBand="0" w:noVBand="1"/>
      </w:tblPr>
      <w:tblGrid>
        <w:gridCol w:w="1207"/>
        <w:gridCol w:w="1424"/>
        <w:gridCol w:w="810"/>
        <w:gridCol w:w="749"/>
        <w:gridCol w:w="704"/>
        <w:gridCol w:w="1469"/>
        <w:gridCol w:w="764"/>
        <w:gridCol w:w="1302"/>
      </w:tblGrid>
      <w:tr w:rsidR="00405885" w14:paraId="745B55B1" w14:textId="77777777" w:rsidTr="00405885">
        <w:trPr>
          <w:cantSplit/>
          <w:jc w:val="center"/>
        </w:trPr>
        <w:tc>
          <w:tcPr>
            <w:tcW w:w="1206" w:type="dxa"/>
            <w:tcBorders>
              <w:top w:val="single" w:sz="4" w:space="0" w:color="000000"/>
              <w:left w:val="single" w:sz="4" w:space="0" w:color="000000"/>
              <w:bottom w:val="single" w:sz="4" w:space="0" w:color="000000"/>
              <w:right w:val="single" w:sz="4" w:space="0" w:color="000000"/>
            </w:tcBorders>
            <w:hideMark/>
          </w:tcPr>
          <w:p w14:paraId="598D958A" w14:textId="77777777" w:rsidR="00405885" w:rsidRDefault="00405885">
            <w:pPr>
              <w:spacing w:line="600" w:lineRule="exact"/>
              <w:rPr>
                <w:rFonts w:ascii="仿宋" w:eastAsia="仿宋" w:hAnsi="仿宋" w:cs="仿宋"/>
                <w:sz w:val="24"/>
              </w:rPr>
            </w:pPr>
            <w:r>
              <w:rPr>
                <w:rFonts w:ascii="仿宋" w:eastAsia="仿宋" w:hAnsi="仿宋" w:cs="仿宋" w:hint="eastAsia"/>
                <w:sz w:val="24"/>
              </w:rPr>
              <w:t>单位名称</w:t>
            </w:r>
          </w:p>
        </w:tc>
        <w:tc>
          <w:tcPr>
            <w:tcW w:w="7222" w:type="dxa"/>
            <w:gridSpan w:val="7"/>
            <w:tcBorders>
              <w:top w:val="single" w:sz="4" w:space="0" w:color="000000"/>
              <w:left w:val="single" w:sz="4" w:space="0" w:color="000000"/>
              <w:bottom w:val="single" w:sz="4" w:space="0" w:color="000000"/>
              <w:right w:val="single" w:sz="4" w:space="0" w:color="000000"/>
            </w:tcBorders>
          </w:tcPr>
          <w:p w14:paraId="27AEB4D0" w14:textId="77777777" w:rsidR="00405885" w:rsidRDefault="00405885">
            <w:pPr>
              <w:spacing w:line="600" w:lineRule="exact"/>
              <w:rPr>
                <w:rFonts w:ascii="仿宋" w:eastAsia="仿宋" w:hAnsi="仿宋" w:cs="仿宋" w:hint="eastAsia"/>
                <w:sz w:val="24"/>
              </w:rPr>
            </w:pPr>
          </w:p>
        </w:tc>
      </w:tr>
      <w:tr w:rsidR="00405885" w14:paraId="3858502A" w14:textId="77777777" w:rsidTr="00405885">
        <w:trPr>
          <w:jc w:val="center"/>
        </w:trPr>
        <w:tc>
          <w:tcPr>
            <w:tcW w:w="1206" w:type="dxa"/>
            <w:tcBorders>
              <w:top w:val="single" w:sz="4" w:space="0" w:color="000000"/>
              <w:left w:val="single" w:sz="4" w:space="0" w:color="000000"/>
              <w:bottom w:val="single" w:sz="4" w:space="0" w:color="000000"/>
              <w:right w:val="single" w:sz="4" w:space="0" w:color="000000"/>
            </w:tcBorders>
            <w:hideMark/>
          </w:tcPr>
          <w:p w14:paraId="6EF3681A" w14:textId="77777777" w:rsidR="00405885" w:rsidRDefault="00405885">
            <w:pPr>
              <w:spacing w:line="600" w:lineRule="exact"/>
              <w:jc w:val="center"/>
              <w:rPr>
                <w:rFonts w:ascii="仿宋" w:eastAsia="仿宋" w:hAnsi="仿宋" w:cs="仿宋" w:hint="eastAsia"/>
                <w:sz w:val="24"/>
              </w:rPr>
            </w:pPr>
            <w:r>
              <w:rPr>
                <w:rFonts w:ascii="仿宋" w:eastAsia="仿宋" w:hAnsi="仿宋" w:cs="仿宋" w:hint="eastAsia"/>
                <w:sz w:val="24"/>
              </w:rPr>
              <w:t>代表姓名</w:t>
            </w:r>
          </w:p>
        </w:tc>
        <w:tc>
          <w:tcPr>
            <w:tcW w:w="1424" w:type="dxa"/>
            <w:tcBorders>
              <w:top w:val="single" w:sz="4" w:space="0" w:color="000000"/>
              <w:left w:val="single" w:sz="4" w:space="0" w:color="000000"/>
              <w:bottom w:val="single" w:sz="4" w:space="0" w:color="000000"/>
              <w:right w:val="single" w:sz="4" w:space="0" w:color="000000"/>
            </w:tcBorders>
          </w:tcPr>
          <w:p w14:paraId="0AED9094" w14:textId="77777777" w:rsidR="00405885" w:rsidRDefault="00405885">
            <w:pPr>
              <w:spacing w:line="600" w:lineRule="exact"/>
              <w:jc w:val="center"/>
              <w:rPr>
                <w:rFonts w:ascii="仿宋" w:eastAsia="仿宋" w:hAnsi="仿宋" w:cs="仿宋" w:hint="eastAsia"/>
                <w:sz w:val="24"/>
              </w:rPr>
            </w:pPr>
          </w:p>
        </w:tc>
        <w:tc>
          <w:tcPr>
            <w:tcW w:w="810" w:type="dxa"/>
            <w:tcBorders>
              <w:top w:val="single" w:sz="4" w:space="0" w:color="000000"/>
              <w:left w:val="single" w:sz="4" w:space="0" w:color="000000"/>
              <w:bottom w:val="single" w:sz="4" w:space="0" w:color="000000"/>
              <w:right w:val="single" w:sz="4" w:space="0" w:color="000000"/>
            </w:tcBorders>
            <w:hideMark/>
          </w:tcPr>
          <w:p w14:paraId="56D03D3B" w14:textId="77777777" w:rsidR="00405885" w:rsidRDefault="00405885">
            <w:pPr>
              <w:spacing w:line="600" w:lineRule="exact"/>
              <w:jc w:val="center"/>
              <w:rPr>
                <w:rFonts w:ascii="仿宋" w:eastAsia="仿宋" w:hAnsi="仿宋" w:cs="仿宋" w:hint="eastAsia"/>
                <w:sz w:val="24"/>
              </w:rPr>
            </w:pPr>
            <w:r>
              <w:rPr>
                <w:rFonts w:ascii="仿宋" w:eastAsia="仿宋" w:hAnsi="仿宋" w:cs="仿宋" w:hint="eastAsia"/>
                <w:sz w:val="24"/>
              </w:rPr>
              <w:t>职务</w:t>
            </w:r>
          </w:p>
        </w:tc>
        <w:tc>
          <w:tcPr>
            <w:tcW w:w="749" w:type="dxa"/>
            <w:tcBorders>
              <w:top w:val="single" w:sz="4" w:space="0" w:color="000000"/>
              <w:left w:val="single" w:sz="4" w:space="0" w:color="000000"/>
              <w:bottom w:val="single" w:sz="4" w:space="0" w:color="000000"/>
              <w:right w:val="single" w:sz="4" w:space="0" w:color="000000"/>
            </w:tcBorders>
          </w:tcPr>
          <w:p w14:paraId="0DC9D482" w14:textId="77777777" w:rsidR="00405885" w:rsidRDefault="00405885">
            <w:pPr>
              <w:spacing w:line="600" w:lineRule="exact"/>
              <w:jc w:val="center"/>
              <w:rPr>
                <w:rFonts w:ascii="仿宋" w:eastAsia="仿宋" w:hAnsi="仿宋" w:cs="仿宋" w:hint="eastAsia"/>
                <w:sz w:val="24"/>
              </w:rPr>
            </w:pPr>
          </w:p>
        </w:tc>
        <w:tc>
          <w:tcPr>
            <w:tcW w:w="704" w:type="dxa"/>
            <w:tcBorders>
              <w:top w:val="single" w:sz="4" w:space="0" w:color="000000"/>
              <w:left w:val="single" w:sz="4" w:space="0" w:color="000000"/>
              <w:bottom w:val="single" w:sz="4" w:space="0" w:color="000000"/>
              <w:right w:val="single" w:sz="4" w:space="0" w:color="000000"/>
            </w:tcBorders>
            <w:hideMark/>
          </w:tcPr>
          <w:p w14:paraId="12EA2B10" w14:textId="77777777" w:rsidR="00405885" w:rsidRDefault="00405885">
            <w:pPr>
              <w:spacing w:line="600" w:lineRule="exact"/>
              <w:jc w:val="center"/>
              <w:rPr>
                <w:rFonts w:ascii="仿宋" w:eastAsia="仿宋" w:hAnsi="仿宋" w:cs="仿宋" w:hint="eastAsia"/>
                <w:sz w:val="24"/>
              </w:rPr>
            </w:pPr>
            <w:r>
              <w:rPr>
                <w:rFonts w:ascii="仿宋" w:eastAsia="仿宋" w:hAnsi="仿宋" w:cs="仿宋" w:hint="eastAsia"/>
                <w:sz w:val="24"/>
              </w:rPr>
              <w:t>电话</w:t>
            </w:r>
          </w:p>
        </w:tc>
        <w:tc>
          <w:tcPr>
            <w:tcW w:w="1469" w:type="dxa"/>
            <w:tcBorders>
              <w:top w:val="single" w:sz="4" w:space="0" w:color="000000"/>
              <w:left w:val="single" w:sz="4" w:space="0" w:color="000000"/>
              <w:bottom w:val="single" w:sz="4" w:space="0" w:color="000000"/>
              <w:right w:val="single" w:sz="4" w:space="0" w:color="000000"/>
            </w:tcBorders>
          </w:tcPr>
          <w:p w14:paraId="3C82C241" w14:textId="77777777" w:rsidR="00405885" w:rsidRDefault="00405885">
            <w:pPr>
              <w:spacing w:line="600" w:lineRule="exact"/>
              <w:jc w:val="center"/>
              <w:rPr>
                <w:rFonts w:ascii="仿宋" w:eastAsia="仿宋" w:hAnsi="仿宋" w:cs="仿宋" w:hint="eastAsia"/>
                <w:sz w:val="24"/>
              </w:rPr>
            </w:pPr>
          </w:p>
        </w:tc>
        <w:tc>
          <w:tcPr>
            <w:tcW w:w="764" w:type="dxa"/>
            <w:tcBorders>
              <w:top w:val="single" w:sz="4" w:space="0" w:color="000000"/>
              <w:left w:val="single" w:sz="4" w:space="0" w:color="000000"/>
              <w:bottom w:val="single" w:sz="4" w:space="0" w:color="000000"/>
              <w:right w:val="single" w:sz="4" w:space="0" w:color="000000"/>
            </w:tcBorders>
            <w:hideMark/>
          </w:tcPr>
          <w:p w14:paraId="7F630F5A" w14:textId="77777777" w:rsidR="00405885" w:rsidRDefault="00405885">
            <w:pPr>
              <w:spacing w:line="600" w:lineRule="exact"/>
              <w:jc w:val="center"/>
              <w:rPr>
                <w:rFonts w:ascii="仿宋" w:eastAsia="仿宋" w:hAnsi="仿宋" w:cs="仿宋" w:hint="eastAsia"/>
                <w:sz w:val="24"/>
              </w:rPr>
            </w:pPr>
            <w:r>
              <w:rPr>
                <w:rFonts w:ascii="仿宋" w:eastAsia="仿宋" w:hAnsi="仿宋" w:cs="仿宋" w:hint="eastAsia"/>
                <w:sz w:val="24"/>
              </w:rPr>
              <w:t>邮箱</w:t>
            </w:r>
          </w:p>
        </w:tc>
        <w:tc>
          <w:tcPr>
            <w:tcW w:w="1302" w:type="dxa"/>
            <w:tcBorders>
              <w:top w:val="single" w:sz="4" w:space="0" w:color="000000"/>
              <w:left w:val="single" w:sz="4" w:space="0" w:color="000000"/>
              <w:bottom w:val="single" w:sz="4" w:space="0" w:color="000000"/>
              <w:right w:val="single" w:sz="4" w:space="0" w:color="000000"/>
            </w:tcBorders>
          </w:tcPr>
          <w:p w14:paraId="1650E470" w14:textId="77777777" w:rsidR="00405885" w:rsidRDefault="00405885">
            <w:pPr>
              <w:spacing w:line="600" w:lineRule="exact"/>
              <w:jc w:val="center"/>
              <w:rPr>
                <w:rFonts w:ascii="仿宋" w:eastAsia="仿宋" w:hAnsi="仿宋" w:cs="仿宋" w:hint="eastAsia"/>
                <w:sz w:val="24"/>
              </w:rPr>
            </w:pPr>
          </w:p>
        </w:tc>
      </w:tr>
      <w:tr w:rsidR="00405885" w14:paraId="12C5408E" w14:textId="77777777" w:rsidTr="00405885">
        <w:trPr>
          <w:jc w:val="center"/>
        </w:trPr>
        <w:tc>
          <w:tcPr>
            <w:tcW w:w="1206" w:type="dxa"/>
            <w:tcBorders>
              <w:top w:val="single" w:sz="4" w:space="0" w:color="000000"/>
              <w:left w:val="single" w:sz="4" w:space="0" w:color="000000"/>
              <w:bottom w:val="single" w:sz="4" w:space="0" w:color="000000"/>
              <w:right w:val="single" w:sz="4" w:space="0" w:color="000000"/>
            </w:tcBorders>
            <w:hideMark/>
          </w:tcPr>
          <w:p w14:paraId="2F082CEE" w14:textId="77777777" w:rsidR="00405885" w:rsidRDefault="00405885">
            <w:pPr>
              <w:spacing w:line="600" w:lineRule="exact"/>
              <w:jc w:val="center"/>
              <w:rPr>
                <w:rFonts w:ascii="仿宋" w:eastAsia="仿宋" w:hAnsi="仿宋" w:cs="仿宋" w:hint="eastAsia"/>
                <w:sz w:val="24"/>
              </w:rPr>
            </w:pPr>
            <w:r>
              <w:rPr>
                <w:rFonts w:ascii="仿宋" w:eastAsia="仿宋" w:hAnsi="仿宋" w:cs="仿宋" w:hint="eastAsia"/>
                <w:sz w:val="24"/>
              </w:rPr>
              <w:t>代表姓名</w:t>
            </w:r>
          </w:p>
        </w:tc>
        <w:tc>
          <w:tcPr>
            <w:tcW w:w="1424" w:type="dxa"/>
            <w:tcBorders>
              <w:top w:val="single" w:sz="4" w:space="0" w:color="000000"/>
              <w:left w:val="single" w:sz="4" w:space="0" w:color="000000"/>
              <w:bottom w:val="single" w:sz="4" w:space="0" w:color="000000"/>
              <w:right w:val="single" w:sz="4" w:space="0" w:color="000000"/>
            </w:tcBorders>
          </w:tcPr>
          <w:p w14:paraId="67B07FD9" w14:textId="77777777" w:rsidR="00405885" w:rsidRDefault="00405885">
            <w:pPr>
              <w:spacing w:line="600" w:lineRule="exact"/>
              <w:jc w:val="center"/>
              <w:rPr>
                <w:rFonts w:ascii="仿宋" w:eastAsia="仿宋" w:hAnsi="仿宋" w:cs="仿宋" w:hint="eastAsia"/>
                <w:sz w:val="24"/>
              </w:rPr>
            </w:pPr>
          </w:p>
        </w:tc>
        <w:tc>
          <w:tcPr>
            <w:tcW w:w="810" w:type="dxa"/>
            <w:tcBorders>
              <w:top w:val="single" w:sz="4" w:space="0" w:color="000000"/>
              <w:left w:val="single" w:sz="4" w:space="0" w:color="000000"/>
              <w:bottom w:val="single" w:sz="4" w:space="0" w:color="000000"/>
              <w:right w:val="single" w:sz="4" w:space="0" w:color="000000"/>
            </w:tcBorders>
            <w:hideMark/>
          </w:tcPr>
          <w:p w14:paraId="79259C6B" w14:textId="77777777" w:rsidR="00405885" w:rsidRDefault="00405885">
            <w:pPr>
              <w:spacing w:line="600" w:lineRule="exact"/>
              <w:jc w:val="center"/>
              <w:rPr>
                <w:rFonts w:ascii="仿宋" w:eastAsia="仿宋" w:hAnsi="仿宋" w:cs="仿宋" w:hint="eastAsia"/>
                <w:sz w:val="24"/>
              </w:rPr>
            </w:pPr>
            <w:r>
              <w:rPr>
                <w:rFonts w:ascii="仿宋" w:eastAsia="仿宋" w:hAnsi="仿宋" w:cs="仿宋" w:hint="eastAsia"/>
                <w:sz w:val="24"/>
              </w:rPr>
              <w:t>职务</w:t>
            </w:r>
          </w:p>
        </w:tc>
        <w:tc>
          <w:tcPr>
            <w:tcW w:w="749" w:type="dxa"/>
            <w:tcBorders>
              <w:top w:val="single" w:sz="4" w:space="0" w:color="000000"/>
              <w:left w:val="single" w:sz="4" w:space="0" w:color="000000"/>
              <w:bottom w:val="single" w:sz="4" w:space="0" w:color="000000"/>
              <w:right w:val="single" w:sz="4" w:space="0" w:color="000000"/>
            </w:tcBorders>
          </w:tcPr>
          <w:p w14:paraId="32EEA6FD" w14:textId="77777777" w:rsidR="00405885" w:rsidRDefault="00405885">
            <w:pPr>
              <w:spacing w:line="600" w:lineRule="exact"/>
              <w:jc w:val="center"/>
              <w:rPr>
                <w:rFonts w:ascii="仿宋" w:eastAsia="仿宋" w:hAnsi="仿宋" w:cs="仿宋" w:hint="eastAsia"/>
                <w:sz w:val="24"/>
              </w:rPr>
            </w:pPr>
          </w:p>
        </w:tc>
        <w:tc>
          <w:tcPr>
            <w:tcW w:w="704" w:type="dxa"/>
            <w:tcBorders>
              <w:top w:val="single" w:sz="4" w:space="0" w:color="000000"/>
              <w:left w:val="single" w:sz="4" w:space="0" w:color="000000"/>
              <w:bottom w:val="single" w:sz="4" w:space="0" w:color="000000"/>
              <w:right w:val="single" w:sz="4" w:space="0" w:color="000000"/>
            </w:tcBorders>
            <w:hideMark/>
          </w:tcPr>
          <w:p w14:paraId="088903F7" w14:textId="77777777" w:rsidR="00405885" w:rsidRDefault="00405885">
            <w:pPr>
              <w:spacing w:line="600" w:lineRule="exact"/>
              <w:jc w:val="center"/>
              <w:rPr>
                <w:rFonts w:ascii="仿宋" w:eastAsia="仿宋" w:hAnsi="仿宋" w:cs="仿宋" w:hint="eastAsia"/>
                <w:sz w:val="24"/>
              </w:rPr>
            </w:pPr>
            <w:r>
              <w:rPr>
                <w:rFonts w:ascii="仿宋" w:eastAsia="仿宋" w:hAnsi="仿宋" w:cs="仿宋" w:hint="eastAsia"/>
                <w:sz w:val="24"/>
              </w:rPr>
              <w:t>电话</w:t>
            </w:r>
          </w:p>
        </w:tc>
        <w:tc>
          <w:tcPr>
            <w:tcW w:w="1469" w:type="dxa"/>
            <w:tcBorders>
              <w:top w:val="single" w:sz="4" w:space="0" w:color="000000"/>
              <w:left w:val="single" w:sz="4" w:space="0" w:color="000000"/>
              <w:bottom w:val="single" w:sz="4" w:space="0" w:color="000000"/>
              <w:right w:val="single" w:sz="4" w:space="0" w:color="000000"/>
            </w:tcBorders>
          </w:tcPr>
          <w:p w14:paraId="0B69DC39" w14:textId="77777777" w:rsidR="00405885" w:rsidRDefault="00405885">
            <w:pPr>
              <w:spacing w:line="600" w:lineRule="exact"/>
              <w:jc w:val="center"/>
              <w:rPr>
                <w:rFonts w:ascii="仿宋" w:eastAsia="仿宋" w:hAnsi="仿宋" w:cs="仿宋" w:hint="eastAsia"/>
                <w:sz w:val="24"/>
              </w:rPr>
            </w:pPr>
          </w:p>
        </w:tc>
        <w:tc>
          <w:tcPr>
            <w:tcW w:w="764" w:type="dxa"/>
            <w:tcBorders>
              <w:top w:val="single" w:sz="4" w:space="0" w:color="000000"/>
              <w:left w:val="single" w:sz="4" w:space="0" w:color="000000"/>
              <w:bottom w:val="single" w:sz="4" w:space="0" w:color="000000"/>
              <w:right w:val="single" w:sz="4" w:space="0" w:color="000000"/>
            </w:tcBorders>
            <w:hideMark/>
          </w:tcPr>
          <w:p w14:paraId="773220BD" w14:textId="77777777" w:rsidR="00405885" w:rsidRDefault="00405885">
            <w:pPr>
              <w:spacing w:line="600" w:lineRule="exact"/>
              <w:jc w:val="center"/>
              <w:rPr>
                <w:rFonts w:ascii="仿宋" w:eastAsia="仿宋" w:hAnsi="仿宋" w:cs="仿宋" w:hint="eastAsia"/>
                <w:sz w:val="24"/>
              </w:rPr>
            </w:pPr>
            <w:r>
              <w:rPr>
                <w:rFonts w:ascii="仿宋" w:eastAsia="仿宋" w:hAnsi="仿宋" w:cs="仿宋" w:hint="eastAsia"/>
                <w:sz w:val="24"/>
              </w:rPr>
              <w:t>邮箱</w:t>
            </w:r>
          </w:p>
        </w:tc>
        <w:tc>
          <w:tcPr>
            <w:tcW w:w="1302" w:type="dxa"/>
            <w:tcBorders>
              <w:top w:val="single" w:sz="4" w:space="0" w:color="000000"/>
              <w:left w:val="single" w:sz="4" w:space="0" w:color="000000"/>
              <w:bottom w:val="single" w:sz="4" w:space="0" w:color="000000"/>
              <w:right w:val="single" w:sz="4" w:space="0" w:color="000000"/>
            </w:tcBorders>
          </w:tcPr>
          <w:p w14:paraId="591EEF0A" w14:textId="77777777" w:rsidR="00405885" w:rsidRDefault="00405885">
            <w:pPr>
              <w:spacing w:line="600" w:lineRule="exact"/>
              <w:jc w:val="center"/>
              <w:rPr>
                <w:rFonts w:ascii="仿宋" w:eastAsia="仿宋" w:hAnsi="仿宋" w:cs="仿宋" w:hint="eastAsia"/>
                <w:sz w:val="24"/>
              </w:rPr>
            </w:pPr>
          </w:p>
        </w:tc>
      </w:tr>
      <w:tr w:rsidR="00405885" w14:paraId="29D9F33F" w14:textId="77777777" w:rsidTr="00405885">
        <w:trPr>
          <w:jc w:val="center"/>
        </w:trPr>
        <w:tc>
          <w:tcPr>
            <w:tcW w:w="1206" w:type="dxa"/>
            <w:tcBorders>
              <w:top w:val="single" w:sz="4" w:space="0" w:color="000000"/>
              <w:left w:val="single" w:sz="4" w:space="0" w:color="000000"/>
              <w:bottom w:val="single" w:sz="4" w:space="0" w:color="000000"/>
              <w:right w:val="single" w:sz="4" w:space="0" w:color="000000"/>
            </w:tcBorders>
            <w:hideMark/>
          </w:tcPr>
          <w:p w14:paraId="344A4CF8" w14:textId="77777777" w:rsidR="00405885" w:rsidRDefault="00405885">
            <w:pPr>
              <w:spacing w:line="600" w:lineRule="exact"/>
              <w:jc w:val="center"/>
              <w:rPr>
                <w:rFonts w:ascii="仿宋" w:eastAsia="仿宋" w:hAnsi="仿宋" w:cs="仿宋" w:hint="eastAsia"/>
                <w:sz w:val="24"/>
              </w:rPr>
            </w:pPr>
            <w:r>
              <w:rPr>
                <w:rFonts w:ascii="仿宋" w:eastAsia="仿宋" w:hAnsi="仿宋" w:cs="仿宋" w:hint="eastAsia"/>
                <w:sz w:val="24"/>
              </w:rPr>
              <w:t>代表姓名</w:t>
            </w:r>
          </w:p>
        </w:tc>
        <w:tc>
          <w:tcPr>
            <w:tcW w:w="1424" w:type="dxa"/>
            <w:tcBorders>
              <w:top w:val="single" w:sz="4" w:space="0" w:color="000000"/>
              <w:left w:val="single" w:sz="4" w:space="0" w:color="000000"/>
              <w:bottom w:val="single" w:sz="4" w:space="0" w:color="000000"/>
              <w:right w:val="single" w:sz="4" w:space="0" w:color="000000"/>
            </w:tcBorders>
          </w:tcPr>
          <w:p w14:paraId="2177A794" w14:textId="77777777" w:rsidR="00405885" w:rsidRDefault="00405885">
            <w:pPr>
              <w:spacing w:line="600" w:lineRule="exact"/>
              <w:jc w:val="center"/>
              <w:rPr>
                <w:rFonts w:ascii="仿宋" w:eastAsia="仿宋" w:hAnsi="仿宋" w:cs="仿宋" w:hint="eastAsia"/>
                <w:sz w:val="24"/>
              </w:rPr>
            </w:pPr>
          </w:p>
        </w:tc>
        <w:tc>
          <w:tcPr>
            <w:tcW w:w="810" w:type="dxa"/>
            <w:tcBorders>
              <w:top w:val="single" w:sz="4" w:space="0" w:color="000000"/>
              <w:left w:val="single" w:sz="4" w:space="0" w:color="000000"/>
              <w:bottom w:val="single" w:sz="4" w:space="0" w:color="000000"/>
              <w:right w:val="single" w:sz="4" w:space="0" w:color="000000"/>
            </w:tcBorders>
            <w:hideMark/>
          </w:tcPr>
          <w:p w14:paraId="0664984F" w14:textId="77777777" w:rsidR="00405885" w:rsidRDefault="00405885">
            <w:pPr>
              <w:spacing w:line="600" w:lineRule="exact"/>
              <w:jc w:val="center"/>
              <w:rPr>
                <w:rFonts w:ascii="仿宋" w:eastAsia="仿宋" w:hAnsi="仿宋" w:cs="仿宋" w:hint="eastAsia"/>
                <w:sz w:val="24"/>
              </w:rPr>
            </w:pPr>
            <w:r>
              <w:rPr>
                <w:rFonts w:ascii="仿宋" w:eastAsia="仿宋" w:hAnsi="仿宋" w:cs="仿宋" w:hint="eastAsia"/>
                <w:sz w:val="24"/>
              </w:rPr>
              <w:t>职务</w:t>
            </w:r>
          </w:p>
        </w:tc>
        <w:tc>
          <w:tcPr>
            <w:tcW w:w="749" w:type="dxa"/>
            <w:tcBorders>
              <w:top w:val="single" w:sz="4" w:space="0" w:color="000000"/>
              <w:left w:val="single" w:sz="4" w:space="0" w:color="000000"/>
              <w:bottom w:val="single" w:sz="4" w:space="0" w:color="000000"/>
              <w:right w:val="single" w:sz="4" w:space="0" w:color="000000"/>
            </w:tcBorders>
          </w:tcPr>
          <w:p w14:paraId="5C33C35F" w14:textId="77777777" w:rsidR="00405885" w:rsidRDefault="00405885">
            <w:pPr>
              <w:spacing w:line="600" w:lineRule="exact"/>
              <w:jc w:val="center"/>
              <w:rPr>
                <w:rFonts w:ascii="仿宋" w:eastAsia="仿宋" w:hAnsi="仿宋" w:cs="仿宋" w:hint="eastAsia"/>
                <w:sz w:val="24"/>
              </w:rPr>
            </w:pPr>
          </w:p>
        </w:tc>
        <w:tc>
          <w:tcPr>
            <w:tcW w:w="704" w:type="dxa"/>
            <w:tcBorders>
              <w:top w:val="single" w:sz="4" w:space="0" w:color="000000"/>
              <w:left w:val="single" w:sz="4" w:space="0" w:color="000000"/>
              <w:bottom w:val="single" w:sz="4" w:space="0" w:color="000000"/>
              <w:right w:val="single" w:sz="4" w:space="0" w:color="000000"/>
            </w:tcBorders>
            <w:hideMark/>
          </w:tcPr>
          <w:p w14:paraId="48DB07F3" w14:textId="77777777" w:rsidR="00405885" w:rsidRDefault="00405885">
            <w:pPr>
              <w:spacing w:line="600" w:lineRule="exact"/>
              <w:jc w:val="center"/>
              <w:rPr>
                <w:rFonts w:ascii="仿宋" w:eastAsia="仿宋" w:hAnsi="仿宋" w:cs="仿宋" w:hint="eastAsia"/>
                <w:sz w:val="24"/>
              </w:rPr>
            </w:pPr>
            <w:r>
              <w:rPr>
                <w:rFonts w:ascii="仿宋" w:eastAsia="仿宋" w:hAnsi="仿宋" w:cs="仿宋" w:hint="eastAsia"/>
                <w:sz w:val="24"/>
              </w:rPr>
              <w:t>电话</w:t>
            </w:r>
          </w:p>
        </w:tc>
        <w:tc>
          <w:tcPr>
            <w:tcW w:w="1469" w:type="dxa"/>
            <w:tcBorders>
              <w:top w:val="single" w:sz="4" w:space="0" w:color="000000"/>
              <w:left w:val="single" w:sz="4" w:space="0" w:color="000000"/>
              <w:bottom w:val="single" w:sz="4" w:space="0" w:color="000000"/>
              <w:right w:val="single" w:sz="4" w:space="0" w:color="000000"/>
            </w:tcBorders>
          </w:tcPr>
          <w:p w14:paraId="15CCD976" w14:textId="77777777" w:rsidR="00405885" w:rsidRDefault="00405885">
            <w:pPr>
              <w:spacing w:line="600" w:lineRule="exact"/>
              <w:jc w:val="center"/>
              <w:rPr>
                <w:rFonts w:ascii="仿宋" w:eastAsia="仿宋" w:hAnsi="仿宋" w:cs="仿宋" w:hint="eastAsia"/>
                <w:sz w:val="24"/>
              </w:rPr>
            </w:pPr>
          </w:p>
        </w:tc>
        <w:tc>
          <w:tcPr>
            <w:tcW w:w="764" w:type="dxa"/>
            <w:tcBorders>
              <w:top w:val="single" w:sz="4" w:space="0" w:color="000000"/>
              <w:left w:val="single" w:sz="4" w:space="0" w:color="000000"/>
              <w:bottom w:val="single" w:sz="4" w:space="0" w:color="000000"/>
              <w:right w:val="single" w:sz="4" w:space="0" w:color="000000"/>
            </w:tcBorders>
            <w:hideMark/>
          </w:tcPr>
          <w:p w14:paraId="6EBF31B9" w14:textId="77777777" w:rsidR="00405885" w:rsidRDefault="00405885">
            <w:pPr>
              <w:spacing w:line="600" w:lineRule="exact"/>
              <w:jc w:val="center"/>
              <w:rPr>
                <w:rFonts w:ascii="仿宋" w:eastAsia="仿宋" w:hAnsi="仿宋" w:cs="仿宋" w:hint="eastAsia"/>
                <w:sz w:val="24"/>
              </w:rPr>
            </w:pPr>
            <w:r>
              <w:rPr>
                <w:rFonts w:ascii="仿宋" w:eastAsia="仿宋" w:hAnsi="仿宋" w:cs="仿宋" w:hint="eastAsia"/>
                <w:sz w:val="24"/>
              </w:rPr>
              <w:t>邮箱</w:t>
            </w:r>
          </w:p>
        </w:tc>
        <w:tc>
          <w:tcPr>
            <w:tcW w:w="1302" w:type="dxa"/>
            <w:tcBorders>
              <w:top w:val="single" w:sz="4" w:space="0" w:color="000000"/>
              <w:left w:val="single" w:sz="4" w:space="0" w:color="000000"/>
              <w:bottom w:val="single" w:sz="4" w:space="0" w:color="000000"/>
              <w:right w:val="single" w:sz="4" w:space="0" w:color="000000"/>
            </w:tcBorders>
          </w:tcPr>
          <w:p w14:paraId="37E36657" w14:textId="77777777" w:rsidR="00405885" w:rsidRDefault="00405885">
            <w:pPr>
              <w:spacing w:line="600" w:lineRule="exact"/>
              <w:jc w:val="center"/>
              <w:rPr>
                <w:rFonts w:ascii="仿宋" w:eastAsia="仿宋" w:hAnsi="仿宋" w:cs="仿宋" w:hint="eastAsia"/>
                <w:sz w:val="24"/>
              </w:rPr>
            </w:pPr>
          </w:p>
        </w:tc>
      </w:tr>
      <w:tr w:rsidR="00405885" w14:paraId="3A9F50E6" w14:textId="77777777" w:rsidTr="00405885">
        <w:trPr>
          <w:jc w:val="center"/>
        </w:trPr>
        <w:tc>
          <w:tcPr>
            <w:tcW w:w="1206" w:type="dxa"/>
            <w:tcBorders>
              <w:top w:val="single" w:sz="4" w:space="0" w:color="000000"/>
              <w:left w:val="single" w:sz="4" w:space="0" w:color="000000"/>
              <w:bottom w:val="single" w:sz="4" w:space="0" w:color="000000"/>
              <w:right w:val="single" w:sz="4" w:space="0" w:color="000000"/>
            </w:tcBorders>
            <w:hideMark/>
          </w:tcPr>
          <w:p w14:paraId="295570FC" w14:textId="77777777" w:rsidR="00405885" w:rsidRDefault="00405885">
            <w:pPr>
              <w:spacing w:line="600" w:lineRule="exact"/>
              <w:jc w:val="center"/>
              <w:rPr>
                <w:rFonts w:ascii="仿宋" w:eastAsia="仿宋" w:hAnsi="仿宋" w:cs="仿宋" w:hint="eastAsia"/>
                <w:sz w:val="24"/>
              </w:rPr>
            </w:pPr>
            <w:r>
              <w:rPr>
                <w:rFonts w:ascii="仿宋" w:eastAsia="仿宋" w:hAnsi="仿宋" w:cs="仿宋" w:hint="eastAsia"/>
                <w:sz w:val="24"/>
              </w:rPr>
              <w:t>代表姓名</w:t>
            </w:r>
          </w:p>
        </w:tc>
        <w:tc>
          <w:tcPr>
            <w:tcW w:w="1424" w:type="dxa"/>
            <w:tcBorders>
              <w:top w:val="single" w:sz="4" w:space="0" w:color="000000"/>
              <w:left w:val="single" w:sz="4" w:space="0" w:color="000000"/>
              <w:bottom w:val="single" w:sz="4" w:space="0" w:color="000000"/>
              <w:right w:val="single" w:sz="4" w:space="0" w:color="000000"/>
            </w:tcBorders>
          </w:tcPr>
          <w:p w14:paraId="4DDC36C2" w14:textId="77777777" w:rsidR="00405885" w:rsidRDefault="00405885">
            <w:pPr>
              <w:spacing w:line="600" w:lineRule="exact"/>
              <w:jc w:val="center"/>
              <w:rPr>
                <w:rFonts w:ascii="仿宋" w:eastAsia="仿宋" w:hAnsi="仿宋" w:cs="仿宋" w:hint="eastAsia"/>
                <w:sz w:val="24"/>
              </w:rPr>
            </w:pPr>
          </w:p>
        </w:tc>
        <w:tc>
          <w:tcPr>
            <w:tcW w:w="810" w:type="dxa"/>
            <w:tcBorders>
              <w:top w:val="single" w:sz="4" w:space="0" w:color="000000"/>
              <w:left w:val="single" w:sz="4" w:space="0" w:color="000000"/>
              <w:bottom w:val="single" w:sz="4" w:space="0" w:color="000000"/>
              <w:right w:val="single" w:sz="4" w:space="0" w:color="000000"/>
            </w:tcBorders>
            <w:hideMark/>
          </w:tcPr>
          <w:p w14:paraId="142D87B2" w14:textId="77777777" w:rsidR="00405885" w:rsidRDefault="00405885">
            <w:pPr>
              <w:spacing w:line="600" w:lineRule="exact"/>
              <w:jc w:val="center"/>
              <w:rPr>
                <w:rFonts w:ascii="仿宋" w:eastAsia="仿宋" w:hAnsi="仿宋" w:cs="仿宋" w:hint="eastAsia"/>
                <w:sz w:val="24"/>
              </w:rPr>
            </w:pPr>
            <w:r>
              <w:rPr>
                <w:rFonts w:ascii="仿宋" w:eastAsia="仿宋" w:hAnsi="仿宋" w:cs="仿宋" w:hint="eastAsia"/>
                <w:sz w:val="24"/>
              </w:rPr>
              <w:t>职务</w:t>
            </w:r>
          </w:p>
        </w:tc>
        <w:tc>
          <w:tcPr>
            <w:tcW w:w="749" w:type="dxa"/>
            <w:tcBorders>
              <w:top w:val="single" w:sz="4" w:space="0" w:color="000000"/>
              <w:left w:val="single" w:sz="4" w:space="0" w:color="000000"/>
              <w:bottom w:val="single" w:sz="4" w:space="0" w:color="000000"/>
              <w:right w:val="single" w:sz="4" w:space="0" w:color="000000"/>
            </w:tcBorders>
          </w:tcPr>
          <w:p w14:paraId="31BB7BA0" w14:textId="77777777" w:rsidR="00405885" w:rsidRDefault="00405885">
            <w:pPr>
              <w:spacing w:line="600" w:lineRule="exact"/>
              <w:jc w:val="center"/>
              <w:rPr>
                <w:rFonts w:ascii="仿宋" w:eastAsia="仿宋" w:hAnsi="仿宋" w:cs="仿宋" w:hint="eastAsia"/>
                <w:sz w:val="24"/>
              </w:rPr>
            </w:pPr>
          </w:p>
        </w:tc>
        <w:tc>
          <w:tcPr>
            <w:tcW w:w="704" w:type="dxa"/>
            <w:tcBorders>
              <w:top w:val="single" w:sz="4" w:space="0" w:color="000000"/>
              <w:left w:val="single" w:sz="4" w:space="0" w:color="000000"/>
              <w:bottom w:val="single" w:sz="4" w:space="0" w:color="000000"/>
              <w:right w:val="single" w:sz="4" w:space="0" w:color="000000"/>
            </w:tcBorders>
            <w:hideMark/>
          </w:tcPr>
          <w:p w14:paraId="0082794D" w14:textId="77777777" w:rsidR="00405885" w:rsidRDefault="00405885">
            <w:pPr>
              <w:spacing w:line="600" w:lineRule="exact"/>
              <w:jc w:val="center"/>
              <w:rPr>
                <w:rFonts w:ascii="仿宋" w:eastAsia="仿宋" w:hAnsi="仿宋" w:cs="仿宋" w:hint="eastAsia"/>
                <w:sz w:val="24"/>
              </w:rPr>
            </w:pPr>
            <w:r>
              <w:rPr>
                <w:rFonts w:ascii="仿宋" w:eastAsia="仿宋" w:hAnsi="仿宋" w:cs="仿宋" w:hint="eastAsia"/>
                <w:sz w:val="24"/>
              </w:rPr>
              <w:t>电话</w:t>
            </w:r>
          </w:p>
        </w:tc>
        <w:tc>
          <w:tcPr>
            <w:tcW w:w="1469" w:type="dxa"/>
            <w:tcBorders>
              <w:top w:val="single" w:sz="4" w:space="0" w:color="000000"/>
              <w:left w:val="single" w:sz="4" w:space="0" w:color="000000"/>
              <w:bottom w:val="single" w:sz="4" w:space="0" w:color="000000"/>
              <w:right w:val="single" w:sz="4" w:space="0" w:color="000000"/>
            </w:tcBorders>
          </w:tcPr>
          <w:p w14:paraId="28744016" w14:textId="77777777" w:rsidR="00405885" w:rsidRDefault="00405885">
            <w:pPr>
              <w:spacing w:line="600" w:lineRule="exact"/>
              <w:jc w:val="center"/>
              <w:rPr>
                <w:rFonts w:ascii="仿宋" w:eastAsia="仿宋" w:hAnsi="仿宋" w:cs="仿宋" w:hint="eastAsia"/>
                <w:sz w:val="24"/>
              </w:rPr>
            </w:pPr>
          </w:p>
        </w:tc>
        <w:tc>
          <w:tcPr>
            <w:tcW w:w="764" w:type="dxa"/>
            <w:tcBorders>
              <w:top w:val="single" w:sz="4" w:space="0" w:color="000000"/>
              <w:left w:val="single" w:sz="4" w:space="0" w:color="000000"/>
              <w:bottom w:val="single" w:sz="4" w:space="0" w:color="000000"/>
              <w:right w:val="single" w:sz="4" w:space="0" w:color="000000"/>
            </w:tcBorders>
            <w:hideMark/>
          </w:tcPr>
          <w:p w14:paraId="0ECB5FEB" w14:textId="77777777" w:rsidR="00405885" w:rsidRDefault="00405885">
            <w:pPr>
              <w:spacing w:line="600" w:lineRule="exact"/>
              <w:jc w:val="center"/>
              <w:rPr>
                <w:rFonts w:ascii="仿宋" w:eastAsia="仿宋" w:hAnsi="仿宋" w:cs="仿宋" w:hint="eastAsia"/>
                <w:sz w:val="24"/>
              </w:rPr>
            </w:pPr>
            <w:r>
              <w:rPr>
                <w:rFonts w:ascii="仿宋" w:eastAsia="仿宋" w:hAnsi="仿宋" w:cs="仿宋" w:hint="eastAsia"/>
                <w:sz w:val="24"/>
              </w:rPr>
              <w:t>邮箱</w:t>
            </w:r>
          </w:p>
        </w:tc>
        <w:tc>
          <w:tcPr>
            <w:tcW w:w="1302" w:type="dxa"/>
            <w:tcBorders>
              <w:top w:val="single" w:sz="4" w:space="0" w:color="000000"/>
              <w:left w:val="single" w:sz="4" w:space="0" w:color="000000"/>
              <w:bottom w:val="single" w:sz="4" w:space="0" w:color="000000"/>
              <w:right w:val="single" w:sz="4" w:space="0" w:color="000000"/>
            </w:tcBorders>
          </w:tcPr>
          <w:p w14:paraId="2B2B63C5" w14:textId="77777777" w:rsidR="00405885" w:rsidRDefault="00405885">
            <w:pPr>
              <w:spacing w:line="600" w:lineRule="exact"/>
              <w:jc w:val="center"/>
              <w:rPr>
                <w:rFonts w:ascii="仿宋" w:eastAsia="仿宋" w:hAnsi="仿宋" w:cs="仿宋" w:hint="eastAsia"/>
                <w:sz w:val="24"/>
              </w:rPr>
            </w:pPr>
          </w:p>
        </w:tc>
      </w:tr>
      <w:tr w:rsidR="00405885" w14:paraId="561AC59A" w14:textId="77777777" w:rsidTr="00405885">
        <w:trPr>
          <w:cantSplit/>
          <w:jc w:val="center"/>
        </w:trPr>
        <w:tc>
          <w:tcPr>
            <w:tcW w:w="8428" w:type="dxa"/>
            <w:gridSpan w:val="8"/>
            <w:tcBorders>
              <w:top w:val="single" w:sz="4" w:space="0" w:color="000000"/>
              <w:left w:val="single" w:sz="4" w:space="0" w:color="000000"/>
              <w:bottom w:val="single" w:sz="4" w:space="0" w:color="000000"/>
              <w:right w:val="single" w:sz="4" w:space="0" w:color="000000"/>
            </w:tcBorders>
            <w:hideMark/>
          </w:tcPr>
          <w:p w14:paraId="0CEF5EF6" w14:textId="77777777" w:rsidR="00405885" w:rsidRDefault="00405885">
            <w:pPr>
              <w:spacing w:line="600" w:lineRule="exact"/>
              <w:rPr>
                <w:rFonts w:hint="eastAsia"/>
              </w:rPr>
            </w:pPr>
            <w:r>
              <w:rPr>
                <w:rFonts w:ascii="仿宋" w:eastAsia="仿宋" w:hAnsi="仿宋" w:cs="仿宋" w:hint="eastAsia"/>
                <w:sz w:val="24"/>
              </w:rPr>
              <w:t>所需房间数：        标间（      ）        单间（      ）</w:t>
            </w:r>
          </w:p>
        </w:tc>
      </w:tr>
    </w:tbl>
    <w:p w14:paraId="5C1B94A9" w14:textId="77777777" w:rsidR="00405885" w:rsidRDefault="00405885" w:rsidP="00405885">
      <w:pPr>
        <w:numPr>
          <w:ilvl w:val="0"/>
          <w:numId w:val="3"/>
        </w:numPr>
        <w:overflowPunct w:val="0"/>
        <w:spacing w:line="600" w:lineRule="exact"/>
        <w:rPr>
          <w:rFonts w:ascii="宋体" w:hAnsi="宋体" w:cs="宋体"/>
          <w:b/>
          <w:bCs/>
          <w:sz w:val="24"/>
        </w:rPr>
      </w:pPr>
      <w:r>
        <w:rPr>
          <w:rFonts w:ascii="宋体" w:hAnsi="宋体" w:cs="宋体" w:hint="eastAsia"/>
          <w:b/>
          <w:bCs/>
          <w:sz w:val="24"/>
        </w:rPr>
        <w:lastRenderedPageBreak/>
        <w:t>特别提醒</w:t>
      </w:r>
    </w:p>
    <w:p w14:paraId="292310EE" w14:textId="77777777" w:rsidR="00405885" w:rsidRDefault="00405885" w:rsidP="00405885">
      <w:pPr>
        <w:numPr>
          <w:ilvl w:val="0"/>
          <w:numId w:val="4"/>
        </w:numPr>
        <w:overflowPunct w:val="0"/>
        <w:spacing w:line="600" w:lineRule="exact"/>
        <w:rPr>
          <w:rFonts w:ascii="宋体" w:hAnsi="宋体" w:cs="宋体" w:hint="eastAsia"/>
          <w:sz w:val="24"/>
        </w:rPr>
      </w:pPr>
      <w:r>
        <w:rPr>
          <w:rFonts w:ascii="宋体" w:hAnsi="宋体" w:cs="宋体" w:hint="eastAsia"/>
          <w:sz w:val="24"/>
        </w:rPr>
        <w:t>论坛设“技术创新展区”携手共探炭黑产业新蓝海，期待您的参与！参展企业请于5月30日前提交参展方案。</w:t>
      </w:r>
    </w:p>
    <w:p w14:paraId="414D45C4" w14:textId="77777777" w:rsidR="00405885" w:rsidRDefault="00405885" w:rsidP="00405885">
      <w:pPr>
        <w:numPr>
          <w:ilvl w:val="0"/>
          <w:numId w:val="4"/>
        </w:numPr>
        <w:overflowPunct w:val="0"/>
        <w:spacing w:line="600" w:lineRule="exact"/>
        <w:rPr>
          <w:rFonts w:ascii="宋体" w:hAnsi="宋体" w:cs="宋体" w:hint="eastAsia"/>
          <w:sz w:val="24"/>
        </w:rPr>
      </w:pPr>
      <w:r>
        <w:rPr>
          <w:rFonts w:ascii="宋体" w:hAnsi="宋体" w:cs="宋体" w:hint="eastAsia"/>
          <w:sz w:val="24"/>
        </w:rPr>
        <w:t>参会代表可获赠《2025炭黑行业技术论文集》</w:t>
      </w:r>
    </w:p>
    <w:p w14:paraId="4C7A38BC" w14:textId="77777777" w:rsidR="00405885" w:rsidRDefault="00405885" w:rsidP="00405885">
      <w:pPr>
        <w:numPr>
          <w:ilvl w:val="0"/>
          <w:numId w:val="3"/>
        </w:numPr>
        <w:overflowPunct w:val="0"/>
        <w:spacing w:line="600" w:lineRule="exact"/>
        <w:rPr>
          <w:rFonts w:hint="eastAsia"/>
          <w:b/>
          <w:bCs/>
        </w:rPr>
      </w:pPr>
      <w:r>
        <w:rPr>
          <w:rFonts w:ascii="宋体" w:hAnsi="宋体" w:cs="宋体" w:hint="eastAsia"/>
          <w:b/>
          <w:bCs/>
          <w:sz w:val="24"/>
        </w:rPr>
        <w:t>商务合作方式</w:t>
      </w:r>
    </w:p>
    <w:p w14:paraId="07DF578C" w14:textId="77777777" w:rsidR="00405885" w:rsidRDefault="00405885" w:rsidP="00405885">
      <w:pPr>
        <w:spacing w:line="600" w:lineRule="exact"/>
        <w:ind w:firstLineChars="200" w:firstLine="480"/>
        <w:rPr>
          <w:rFonts w:ascii="宋体" w:hAnsi="宋体" w:cs="宋体"/>
          <w:sz w:val="24"/>
        </w:rPr>
      </w:pPr>
      <w:r>
        <w:rPr>
          <w:rFonts w:ascii="宋体" w:hAnsi="宋体" w:cs="宋体" w:hint="eastAsia"/>
          <w:sz w:val="24"/>
        </w:rPr>
        <w:t>金牌5万（限1家）；银牌3万（限2家）；宴会赞助2万（限5家企业）；</w:t>
      </w:r>
    </w:p>
    <w:p w14:paraId="1E2E41C5" w14:textId="77777777" w:rsidR="00405885" w:rsidRDefault="00405885" w:rsidP="00405885">
      <w:pPr>
        <w:spacing w:line="600" w:lineRule="exact"/>
        <w:rPr>
          <w:rFonts w:ascii="宋体" w:hAnsi="宋体" w:cs="宋体" w:hint="eastAsia"/>
          <w:sz w:val="30"/>
          <w:szCs w:val="30"/>
        </w:rPr>
      </w:pPr>
      <w:r>
        <w:rPr>
          <w:rFonts w:ascii="宋体" w:hAnsi="宋体" w:cs="宋体" w:hint="eastAsia"/>
          <w:sz w:val="24"/>
        </w:rPr>
        <w:t>会议其它赞助3000-10000元（包括论文印刷、茶歇、资料袋代表证、展台等），具体合作参展事宜请与会议联系人联系。</w:t>
      </w:r>
    </w:p>
    <w:p w14:paraId="6F9DE6F9" w14:textId="77777777" w:rsidR="00405885" w:rsidRDefault="00405885" w:rsidP="00405885">
      <w:pPr>
        <w:spacing w:line="600" w:lineRule="exact"/>
        <w:rPr>
          <w:rFonts w:ascii="宋体" w:hAnsi="宋体" w:cs="宋体" w:hint="eastAsia"/>
          <w:sz w:val="30"/>
          <w:szCs w:val="30"/>
        </w:rPr>
      </w:pPr>
    </w:p>
    <w:p w14:paraId="17B2D871" w14:textId="77777777" w:rsidR="00405885" w:rsidRDefault="00405885" w:rsidP="00405885">
      <w:pPr>
        <w:spacing w:line="600" w:lineRule="exact"/>
        <w:rPr>
          <w:rFonts w:hint="eastAsia"/>
          <w:sz w:val="28"/>
          <w:szCs w:val="28"/>
        </w:rPr>
      </w:pPr>
      <w:r>
        <w:rPr>
          <w:rFonts w:ascii="宋体" w:hAnsi="宋体" w:cs="宋体" w:hint="eastAsia"/>
          <w:sz w:val="28"/>
          <w:szCs w:val="28"/>
        </w:rPr>
        <w:t>本次会议</w:t>
      </w:r>
      <w:proofErr w:type="gramStart"/>
      <w:r>
        <w:rPr>
          <w:rFonts w:ascii="宋体" w:hAnsi="宋体" w:cs="宋体" w:hint="eastAsia"/>
          <w:sz w:val="28"/>
          <w:szCs w:val="28"/>
        </w:rPr>
        <w:t>特邀支持</w:t>
      </w:r>
      <w:proofErr w:type="gramEnd"/>
      <w:r>
        <w:rPr>
          <w:rFonts w:ascii="宋体" w:hAnsi="宋体" w:cs="宋体" w:hint="eastAsia"/>
          <w:sz w:val="28"/>
          <w:szCs w:val="28"/>
        </w:rPr>
        <w:t>单位：丰城黑豹炭黑有限公司</w:t>
      </w:r>
    </w:p>
    <w:p w14:paraId="5FBC665E" w14:textId="0D9439DE" w:rsidR="00EB37DB" w:rsidRPr="00405885" w:rsidRDefault="00EB37DB">
      <w:pPr>
        <w:spacing w:line="580" w:lineRule="exact"/>
        <w:ind w:firstLineChars="200" w:firstLine="560"/>
        <w:rPr>
          <w:rFonts w:ascii="仿宋" w:eastAsia="仿宋" w:hAnsi="仿宋" w:cs="仿宋" w:hint="eastAsia"/>
          <w:sz w:val="28"/>
          <w:szCs w:val="28"/>
        </w:rPr>
      </w:pPr>
    </w:p>
    <w:p w14:paraId="59B0022F" w14:textId="77777777" w:rsidR="00EB37DB" w:rsidRDefault="00000000">
      <w:pPr>
        <w:spacing w:line="600" w:lineRule="exact"/>
        <w:rPr>
          <w:rFonts w:ascii="宋体" w:hAnsi="宋体" w:cs="宋体" w:hint="eastAsia"/>
          <w:sz w:val="24"/>
        </w:rPr>
      </w:pPr>
      <w:r>
        <w:rPr>
          <w:rFonts w:ascii="宋体" w:hAnsi="宋体" w:cs="宋体" w:hint="eastAsia"/>
          <w:noProof/>
          <w:sz w:val="24"/>
        </w:rPr>
        <w:drawing>
          <wp:anchor distT="0" distB="0" distL="114300" distR="114300" simplePos="0" relativeHeight="251659264" behindDoc="1" locked="0" layoutInCell="1" allowOverlap="1" wp14:anchorId="014364E7" wp14:editId="118291EA">
            <wp:simplePos x="0" y="0"/>
            <wp:positionH relativeFrom="column">
              <wp:posOffset>3378200</wp:posOffset>
            </wp:positionH>
            <wp:positionV relativeFrom="paragraph">
              <wp:posOffset>86360</wp:posOffset>
            </wp:positionV>
            <wp:extent cx="1478280" cy="1478280"/>
            <wp:effectExtent l="0" t="0" r="0" b="0"/>
            <wp:wrapNone/>
            <wp:docPr id="1" name="图片 1" descr="炭黑分会图章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炭黑分会图章2"/>
                    <pic:cNvPicPr>
                      <a:picLocks noChangeAspect="1"/>
                    </pic:cNvPicPr>
                  </pic:nvPicPr>
                  <pic:blipFill>
                    <a:blip r:embed="rId7"/>
                    <a:stretch>
                      <a:fillRect/>
                    </a:stretch>
                  </pic:blipFill>
                  <pic:spPr>
                    <a:xfrm>
                      <a:off x="0" y="0"/>
                      <a:ext cx="1478280" cy="1478280"/>
                    </a:xfrm>
                    <a:prstGeom prst="rect">
                      <a:avLst/>
                    </a:prstGeom>
                  </pic:spPr>
                </pic:pic>
              </a:graphicData>
            </a:graphic>
          </wp:anchor>
        </w:drawing>
      </w:r>
      <w:r>
        <w:rPr>
          <w:rFonts w:ascii="宋体" w:hAnsi="宋体" w:cs="宋体" w:hint="eastAsia"/>
          <w:sz w:val="24"/>
        </w:rPr>
        <w:t xml:space="preserve">                              </w:t>
      </w:r>
    </w:p>
    <w:p w14:paraId="50509D57" w14:textId="77777777" w:rsidR="00EB37DB" w:rsidRDefault="00000000">
      <w:pPr>
        <w:spacing w:line="600" w:lineRule="exact"/>
        <w:ind w:firstLineChars="1900" w:firstLine="4560"/>
        <w:rPr>
          <w:rFonts w:ascii="仿宋" w:eastAsia="仿宋" w:hAnsi="仿宋" w:cs="仿宋" w:hint="eastAsia"/>
          <w:sz w:val="28"/>
          <w:szCs w:val="28"/>
        </w:rPr>
      </w:pPr>
      <w:r>
        <w:rPr>
          <w:rFonts w:ascii="宋体" w:hAnsi="宋体" w:cs="宋体" w:hint="eastAsia"/>
          <w:sz w:val="24"/>
        </w:rPr>
        <w:t xml:space="preserve"> </w:t>
      </w:r>
      <w:r>
        <w:rPr>
          <w:rFonts w:ascii="仿宋" w:eastAsia="仿宋" w:hAnsi="仿宋" w:cs="仿宋" w:hint="eastAsia"/>
          <w:sz w:val="28"/>
          <w:szCs w:val="28"/>
        </w:rPr>
        <w:t>中国橡胶工业协会炭黑分会</w:t>
      </w:r>
    </w:p>
    <w:p w14:paraId="14939C17" w14:textId="10391A7F" w:rsidR="001E10DE" w:rsidRPr="00405885" w:rsidRDefault="00000000" w:rsidP="00405885">
      <w:pPr>
        <w:spacing w:line="6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                                 2025年</w:t>
      </w:r>
      <w:r w:rsidR="00FE2D90">
        <w:rPr>
          <w:rFonts w:ascii="仿宋" w:eastAsia="仿宋" w:hAnsi="仿宋" w:cs="仿宋" w:hint="eastAsia"/>
          <w:sz w:val="28"/>
          <w:szCs w:val="28"/>
        </w:rPr>
        <w:t>5</w:t>
      </w:r>
      <w:r>
        <w:rPr>
          <w:rFonts w:ascii="仿宋" w:eastAsia="仿宋" w:hAnsi="仿宋" w:cs="仿宋" w:hint="eastAsia"/>
          <w:sz w:val="28"/>
          <w:szCs w:val="28"/>
        </w:rPr>
        <w:t>月</w:t>
      </w:r>
      <w:r w:rsidR="00FE2D90">
        <w:rPr>
          <w:rFonts w:ascii="仿宋" w:eastAsia="仿宋" w:hAnsi="仿宋" w:cs="仿宋" w:hint="eastAsia"/>
          <w:sz w:val="28"/>
          <w:szCs w:val="28"/>
        </w:rPr>
        <w:t>1</w:t>
      </w:r>
      <w:r w:rsidR="00405885">
        <w:rPr>
          <w:rFonts w:ascii="仿宋" w:eastAsia="仿宋" w:hAnsi="仿宋" w:cs="仿宋" w:hint="eastAsia"/>
          <w:sz w:val="28"/>
          <w:szCs w:val="28"/>
        </w:rPr>
        <w:t>8</w:t>
      </w:r>
    </w:p>
    <w:sectPr w:rsidR="001E10DE" w:rsidRPr="0040588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76A31" w14:textId="77777777" w:rsidR="00C97274" w:rsidRDefault="00C97274" w:rsidP="00405885">
      <w:r>
        <w:separator/>
      </w:r>
    </w:p>
  </w:endnote>
  <w:endnote w:type="continuationSeparator" w:id="0">
    <w:p w14:paraId="5FC8D90D" w14:textId="77777777" w:rsidR="00C97274" w:rsidRDefault="00C97274" w:rsidP="0040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ooper Black">
    <w:altName w:val="Segoe Print"/>
    <w:panose1 w:val="0208090404030B020404"/>
    <w:charset w:val="00"/>
    <w:family w:val="roman"/>
    <w:pitch w:val="default"/>
    <w:sig w:usb0="00000000" w:usb1="00000000" w:usb2="00000000" w:usb3="00000000" w:csb0="00000001"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28EDF" w14:textId="77777777" w:rsidR="00C97274" w:rsidRDefault="00C97274" w:rsidP="00405885">
      <w:r>
        <w:separator/>
      </w:r>
    </w:p>
  </w:footnote>
  <w:footnote w:type="continuationSeparator" w:id="0">
    <w:p w14:paraId="77F84836" w14:textId="77777777" w:rsidR="00C97274" w:rsidRDefault="00C97274" w:rsidP="00405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C43896"/>
    <w:multiLevelType w:val="singleLevel"/>
    <w:tmpl w:val="B3C43896"/>
    <w:lvl w:ilvl="0">
      <w:start w:val="1"/>
      <w:numFmt w:val="decimal"/>
      <w:lvlText w:val="%1."/>
      <w:lvlJc w:val="left"/>
      <w:pPr>
        <w:ind w:left="425" w:hanging="425"/>
      </w:pPr>
    </w:lvl>
  </w:abstractNum>
  <w:abstractNum w:abstractNumId="1" w15:restartNumberingAfterBreak="0">
    <w:nsid w:val="B5E306ED"/>
    <w:multiLevelType w:val="multilevel"/>
    <w:tmpl w:val="B5E306ED"/>
    <w:lvl w:ilvl="0">
      <w:start w:val="1"/>
      <w:numFmt w:val="decimal"/>
      <w:suff w:val="nothing"/>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BF205925"/>
    <w:multiLevelType w:val="multilevel"/>
    <w:tmpl w:val="BF205925"/>
    <w:lvl w:ilvl="0">
      <w:start w:val="5"/>
      <w:numFmt w:val="taiwaneseCountingThousand"/>
      <w:suff w:val="nothing"/>
      <w:lvlText w:val="%1、"/>
      <w:lvlJc w:val="left"/>
      <w:pPr>
        <w:ind w:left="0" w:firstLine="0"/>
      </w:pPr>
      <w:rPr>
        <w:rFonts w:ascii="仿宋" w:eastAsia="仿宋" w:hAnsi="仿宋"/>
        <w:sz w:val="28"/>
        <w:szCs w:val="2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0053208E"/>
    <w:multiLevelType w:val="multilevel"/>
    <w:tmpl w:val="0053208E"/>
    <w:lvl w:ilvl="0">
      <w:start w:val="1"/>
      <w:numFmt w:val="chineseCountingThousand"/>
      <w:suff w:val="nothing"/>
      <w:lvlText w:val="%1、"/>
      <w:lvlJc w:val="left"/>
      <w:pPr>
        <w:ind w:left="0" w:firstLine="0"/>
      </w:pPr>
      <w:rPr>
        <w:rFonts w:ascii="仿宋" w:hAnsi="仿宋"/>
        <w:sz w:val="28"/>
        <w:lang w:val="en-US"/>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16cid:durableId="1032340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4453597">
    <w:abstractNumId w:val="0"/>
    <w:lvlOverride w:ilvl="0">
      <w:startOverride w:val="1"/>
    </w:lvlOverride>
  </w:num>
  <w:num w:numId="3" w16cid:durableId="11417743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0451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3YTczY2Y2MjllYTU2NDA5M2M2ZTkwOTg1MmVlMDMifQ=="/>
  </w:docVars>
  <w:rsids>
    <w:rsidRoot w:val="7256192C"/>
    <w:rsid w:val="0000010B"/>
    <w:rsid w:val="00032DC4"/>
    <w:rsid w:val="00044B0E"/>
    <w:rsid w:val="00053E6B"/>
    <w:rsid w:val="00055E96"/>
    <w:rsid w:val="00067122"/>
    <w:rsid w:val="001424C7"/>
    <w:rsid w:val="00193254"/>
    <w:rsid w:val="001A5886"/>
    <w:rsid w:val="001C3981"/>
    <w:rsid w:val="001D0E7C"/>
    <w:rsid w:val="001E10DE"/>
    <w:rsid w:val="001E4FAE"/>
    <w:rsid w:val="00226893"/>
    <w:rsid w:val="00231BCB"/>
    <w:rsid w:val="00236150"/>
    <w:rsid w:val="002362AA"/>
    <w:rsid w:val="00242338"/>
    <w:rsid w:val="00263F25"/>
    <w:rsid w:val="002F4F9C"/>
    <w:rsid w:val="00384296"/>
    <w:rsid w:val="00387674"/>
    <w:rsid w:val="003962F9"/>
    <w:rsid w:val="00405885"/>
    <w:rsid w:val="00424F4C"/>
    <w:rsid w:val="004274C1"/>
    <w:rsid w:val="0045532B"/>
    <w:rsid w:val="0045698A"/>
    <w:rsid w:val="004636CE"/>
    <w:rsid w:val="00467321"/>
    <w:rsid w:val="004822DD"/>
    <w:rsid w:val="00496C56"/>
    <w:rsid w:val="004B2579"/>
    <w:rsid w:val="004C5E8B"/>
    <w:rsid w:val="004D0772"/>
    <w:rsid w:val="004D4D9D"/>
    <w:rsid w:val="00513FB3"/>
    <w:rsid w:val="0056665F"/>
    <w:rsid w:val="00571284"/>
    <w:rsid w:val="005A1E0C"/>
    <w:rsid w:val="0062089A"/>
    <w:rsid w:val="006D4E9A"/>
    <w:rsid w:val="0070329D"/>
    <w:rsid w:val="0071335B"/>
    <w:rsid w:val="007161CB"/>
    <w:rsid w:val="00770A1B"/>
    <w:rsid w:val="0078225E"/>
    <w:rsid w:val="0078548E"/>
    <w:rsid w:val="007861AC"/>
    <w:rsid w:val="007A4C4D"/>
    <w:rsid w:val="007B5D35"/>
    <w:rsid w:val="007C14FA"/>
    <w:rsid w:val="007C4306"/>
    <w:rsid w:val="0080313F"/>
    <w:rsid w:val="00803E64"/>
    <w:rsid w:val="0081616E"/>
    <w:rsid w:val="0084002B"/>
    <w:rsid w:val="00874C2D"/>
    <w:rsid w:val="008A6846"/>
    <w:rsid w:val="008C3684"/>
    <w:rsid w:val="008F68F3"/>
    <w:rsid w:val="00904B0C"/>
    <w:rsid w:val="00935FED"/>
    <w:rsid w:val="009778BA"/>
    <w:rsid w:val="009C49F8"/>
    <w:rsid w:val="00A02B22"/>
    <w:rsid w:val="00A2733D"/>
    <w:rsid w:val="00A50FA1"/>
    <w:rsid w:val="00B6744D"/>
    <w:rsid w:val="00B84067"/>
    <w:rsid w:val="00B85A8B"/>
    <w:rsid w:val="00B959AE"/>
    <w:rsid w:val="00BA5243"/>
    <w:rsid w:val="00BD1D85"/>
    <w:rsid w:val="00C06511"/>
    <w:rsid w:val="00C5795C"/>
    <w:rsid w:val="00C7033C"/>
    <w:rsid w:val="00C90B4D"/>
    <w:rsid w:val="00C93C2E"/>
    <w:rsid w:val="00C97274"/>
    <w:rsid w:val="00CB4001"/>
    <w:rsid w:val="00D40D43"/>
    <w:rsid w:val="00D469CF"/>
    <w:rsid w:val="00D63BF2"/>
    <w:rsid w:val="00D67999"/>
    <w:rsid w:val="00D96507"/>
    <w:rsid w:val="00DC587C"/>
    <w:rsid w:val="00DF4439"/>
    <w:rsid w:val="00E0691C"/>
    <w:rsid w:val="00E64686"/>
    <w:rsid w:val="00E818A0"/>
    <w:rsid w:val="00EB37DB"/>
    <w:rsid w:val="00EC37DD"/>
    <w:rsid w:val="00F26FF3"/>
    <w:rsid w:val="00F95B2C"/>
    <w:rsid w:val="00FB4953"/>
    <w:rsid w:val="00FE2D90"/>
    <w:rsid w:val="00FF1F63"/>
    <w:rsid w:val="034B686A"/>
    <w:rsid w:val="0AC06FF5"/>
    <w:rsid w:val="0D05153B"/>
    <w:rsid w:val="145567E2"/>
    <w:rsid w:val="15391B02"/>
    <w:rsid w:val="1BCA1A08"/>
    <w:rsid w:val="223519C7"/>
    <w:rsid w:val="2665417F"/>
    <w:rsid w:val="28EB70D9"/>
    <w:rsid w:val="31173DCA"/>
    <w:rsid w:val="38AF21A2"/>
    <w:rsid w:val="4D6D5C9B"/>
    <w:rsid w:val="4EBD6A9D"/>
    <w:rsid w:val="55A84C13"/>
    <w:rsid w:val="5B021B97"/>
    <w:rsid w:val="5E6F6FF1"/>
    <w:rsid w:val="5ED42112"/>
    <w:rsid w:val="62CB6500"/>
    <w:rsid w:val="655539D4"/>
    <w:rsid w:val="6C875C84"/>
    <w:rsid w:val="7256192C"/>
    <w:rsid w:val="76A7672F"/>
    <w:rsid w:val="7EF22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DF497FA"/>
  <w15:docId w15:val="{77328C33-843E-4D43-A8BA-7DD5830C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hAnsi="Times New Roman" w:cs="Times New Roman"/>
      <w:kern w:val="2"/>
      <w:sz w:val="18"/>
      <w:szCs w:val="18"/>
    </w:rPr>
  </w:style>
  <w:style w:type="character" w:customStyle="1" w:styleId="a4">
    <w:name w:val="页脚 字符"/>
    <w:basedOn w:val="a0"/>
    <w:link w:val="a3"/>
    <w:qFormat/>
    <w:rPr>
      <w:rFonts w:ascii="Times New Roman" w:hAnsi="Times New Roman" w:cs="Times New Roman"/>
      <w:kern w:val="2"/>
      <w:sz w:val="18"/>
      <w:szCs w:val="18"/>
    </w:rPr>
  </w:style>
  <w:style w:type="paragraph" w:styleId="a7">
    <w:name w:val="List Paragraph"/>
    <w:basedOn w:val="a"/>
    <w:uiPriority w:val="99"/>
    <w:unhideWhenUsed/>
    <w:pPr>
      <w:ind w:firstLineChars="200" w:firstLine="420"/>
    </w:pPr>
  </w:style>
  <w:style w:type="paragraph" w:styleId="a8">
    <w:name w:val="Date"/>
    <w:basedOn w:val="a"/>
    <w:next w:val="a"/>
    <w:link w:val="a9"/>
    <w:rsid w:val="004274C1"/>
    <w:pPr>
      <w:ind w:leftChars="2500" w:left="100"/>
    </w:pPr>
  </w:style>
  <w:style w:type="character" w:customStyle="1" w:styleId="a9">
    <w:name w:val="日期 字符"/>
    <w:basedOn w:val="a0"/>
    <w:link w:val="a8"/>
    <w:rsid w:val="004274C1"/>
    <w:rPr>
      <w:rFonts w:ascii="Times New Roma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21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885</Words>
  <Characters>947</Characters>
  <Application>Microsoft Office Word</Application>
  <DocSecurity>0</DocSecurity>
  <Lines>157</Lines>
  <Paragraphs>53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14</cp:revision>
  <dcterms:created xsi:type="dcterms:W3CDTF">2025-05-14T06:11:00Z</dcterms:created>
  <dcterms:modified xsi:type="dcterms:W3CDTF">2025-05-19T03:11:00Z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5097C55FB0A746FC94E5A9BF611133DA_13</vt:lpwstr>
  </property>
  <property fmtid="{D5CDD505-2E9C-101B-9397-08002B2CF9AE}" pid="4" name="KSOTemplateDocerSaveRecord">
    <vt:lpwstr>eyJoZGlkIjoiNmJlY2JhZjk1NDIxZjJkZTM3NTg4YWRkOTA3MTRjYjUiLCJ1c2VySWQiOiI3MTY5OTc2MzEifQ==</vt:lpwstr>
  </property>
</Properties>
</file>